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ayout w:type="fixed"/>
        <w:tblLook w:val="0000"/>
      </w:tblPr>
      <w:tblGrid>
        <w:gridCol w:w="4219"/>
        <w:gridCol w:w="3260"/>
        <w:gridCol w:w="2410"/>
      </w:tblGrid>
      <w:tr w:rsidR="00152875" w:rsidRPr="001E22D3" w:rsidTr="005A3680">
        <w:trPr>
          <w:trHeight w:val="227"/>
        </w:trPr>
        <w:tc>
          <w:tcPr>
            <w:tcW w:w="9889" w:type="dxa"/>
            <w:gridSpan w:val="3"/>
          </w:tcPr>
          <w:p w:rsidR="00152875" w:rsidRPr="001E22D3" w:rsidRDefault="00152875" w:rsidP="005A3680">
            <w:pPr>
              <w:ind w:right="-108"/>
              <w:rPr>
                <w:rFonts w:ascii="Verdana" w:hAnsi="Verdana" w:cs="Arial"/>
                <w:sz w:val="19"/>
                <w:szCs w:val="19"/>
              </w:rPr>
            </w:pPr>
            <w:r w:rsidRPr="001E22D3">
              <w:rPr>
                <w:rFonts w:ascii="Verdana" w:hAnsi="Verdana" w:cs="Arial"/>
                <w:sz w:val="19"/>
                <w:szCs w:val="19"/>
              </w:rPr>
              <w:object w:dxaOrig="1725"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35.25pt" o:ole="" fillcolor="window">
                  <v:imagedata r:id="rId8" o:title=""/>
                </v:shape>
                <o:OLEObject Type="Embed" ProgID="PBrush" ShapeID="_x0000_i1025" DrawAspect="Content" ObjectID="_1839995717" r:id="rId9">
                  <o:FieldCodes>\s</o:FieldCodes>
                </o:OLEObject>
              </w:object>
            </w:r>
          </w:p>
        </w:tc>
      </w:tr>
      <w:tr w:rsidR="001045FA" w:rsidRPr="001E22D3" w:rsidTr="001045FA">
        <w:trPr>
          <w:trHeight w:val="227"/>
        </w:trPr>
        <w:tc>
          <w:tcPr>
            <w:tcW w:w="4219" w:type="dxa"/>
          </w:tcPr>
          <w:p w:rsidR="001045FA" w:rsidRPr="001E22D3" w:rsidRDefault="001045FA" w:rsidP="005A3680">
            <w:pPr>
              <w:rPr>
                <w:rFonts w:ascii="Verdana" w:hAnsi="Verdana" w:cs="Arial"/>
                <w:b/>
                <w:sz w:val="19"/>
                <w:szCs w:val="19"/>
              </w:rPr>
            </w:pPr>
            <w:r w:rsidRPr="001E22D3">
              <w:rPr>
                <w:rFonts w:ascii="Verdana" w:hAnsi="Verdana" w:cs="Arial"/>
                <w:b/>
                <w:sz w:val="19"/>
                <w:szCs w:val="19"/>
              </w:rPr>
              <w:t>ΕΛΛΗΝΙΚΗ ΔΗΜΟΚΡΑΤΙΑ</w:t>
            </w:r>
          </w:p>
        </w:tc>
        <w:tc>
          <w:tcPr>
            <w:tcW w:w="3260" w:type="dxa"/>
          </w:tcPr>
          <w:p w:rsidR="001045FA" w:rsidRPr="00BF4C9C" w:rsidRDefault="001045FA" w:rsidP="008E5C78">
            <w:pPr>
              <w:ind w:left="-60" w:right="-108"/>
              <w:jc w:val="right"/>
              <w:rPr>
                <w:rFonts w:ascii="Verdana" w:hAnsi="Verdana"/>
                <w:b/>
                <w:sz w:val="19"/>
                <w:szCs w:val="19"/>
              </w:rPr>
            </w:pPr>
            <w:proofErr w:type="spellStart"/>
            <w:r w:rsidRPr="00BF4C9C">
              <w:rPr>
                <w:rFonts w:ascii="Verdana" w:hAnsi="Verdana" w:cs="Arial"/>
                <w:b/>
                <w:sz w:val="19"/>
                <w:szCs w:val="19"/>
              </w:rPr>
              <w:t>Έργο</w:t>
            </w:r>
            <w:proofErr w:type="spellEnd"/>
            <w:r w:rsidRPr="00BF4C9C">
              <w:rPr>
                <w:rFonts w:ascii="Verdana" w:hAnsi="Verdana" w:cs="Arial"/>
                <w:sz w:val="19"/>
                <w:szCs w:val="19"/>
              </w:rPr>
              <w:t>:</w:t>
            </w:r>
          </w:p>
        </w:tc>
        <w:tc>
          <w:tcPr>
            <w:tcW w:w="2410" w:type="dxa"/>
          </w:tcPr>
          <w:p w:rsidR="001045FA" w:rsidRPr="00BF4C9C" w:rsidRDefault="001045FA" w:rsidP="008E5C78">
            <w:pPr>
              <w:rPr>
                <w:rFonts w:ascii="Verdana" w:hAnsi="Verdana" w:cs="Calibri"/>
                <w:sz w:val="19"/>
                <w:szCs w:val="19"/>
              </w:rPr>
            </w:pPr>
            <w:proofErr w:type="spellStart"/>
            <w:r w:rsidRPr="00BF4C9C">
              <w:rPr>
                <w:rFonts w:ascii="Verdana" w:hAnsi="Verdana" w:cs="Calibri"/>
                <w:sz w:val="19"/>
                <w:szCs w:val="19"/>
              </w:rPr>
              <w:t>Επείγουσες</w:t>
            </w:r>
            <w:proofErr w:type="spellEnd"/>
            <w:r w:rsidRPr="00BF4C9C">
              <w:rPr>
                <w:rFonts w:ascii="Verdana" w:hAnsi="Verdana" w:cs="Calibri"/>
                <w:sz w:val="19"/>
                <w:szCs w:val="19"/>
              </w:rPr>
              <w:t xml:space="preserve"> </w:t>
            </w:r>
            <w:proofErr w:type="spellStart"/>
            <w:r w:rsidRPr="00BF4C9C">
              <w:rPr>
                <w:rFonts w:ascii="Verdana" w:hAnsi="Verdana" w:cs="Calibri"/>
                <w:sz w:val="19"/>
                <w:szCs w:val="19"/>
              </w:rPr>
              <w:t>εργασίες</w:t>
            </w:r>
            <w:proofErr w:type="spellEnd"/>
          </w:p>
        </w:tc>
      </w:tr>
      <w:tr w:rsidR="001045FA" w:rsidRPr="001E22D3" w:rsidTr="001045FA">
        <w:trPr>
          <w:trHeight w:val="227"/>
        </w:trPr>
        <w:tc>
          <w:tcPr>
            <w:tcW w:w="4219" w:type="dxa"/>
          </w:tcPr>
          <w:p w:rsidR="001045FA" w:rsidRPr="001E22D3" w:rsidRDefault="001045FA" w:rsidP="005A3680">
            <w:pPr>
              <w:rPr>
                <w:rFonts w:ascii="Verdana" w:hAnsi="Verdana" w:cs="Arial"/>
                <w:b/>
                <w:sz w:val="19"/>
                <w:szCs w:val="19"/>
              </w:rPr>
            </w:pPr>
            <w:r w:rsidRPr="001E22D3">
              <w:rPr>
                <w:rFonts w:ascii="Verdana" w:hAnsi="Verdana" w:cs="Arial"/>
                <w:b/>
                <w:sz w:val="19"/>
                <w:szCs w:val="19"/>
              </w:rPr>
              <w:t>ΠΕΡΙΦΕΡΕΙΑ ΗΠΕΙΡΟΥ</w:t>
            </w:r>
          </w:p>
        </w:tc>
        <w:tc>
          <w:tcPr>
            <w:tcW w:w="3260" w:type="dxa"/>
          </w:tcPr>
          <w:p w:rsidR="001045FA" w:rsidRPr="00BF4C9C" w:rsidRDefault="001045FA" w:rsidP="008E5C78">
            <w:pPr>
              <w:ind w:left="-60" w:right="-108"/>
              <w:jc w:val="right"/>
              <w:rPr>
                <w:rFonts w:ascii="Verdana" w:hAnsi="Verdana" w:cs="Arial"/>
                <w:b/>
                <w:sz w:val="19"/>
                <w:szCs w:val="19"/>
              </w:rPr>
            </w:pPr>
          </w:p>
        </w:tc>
        <w:tc>
          <w:tcPr>
            <w:tcW w:w="2410" w:type="dxa"/>
          </w:tcPr>
          <w:p w:rsidR="001045FA" w:rsidRPr="00BF4C9C" w:rsidRDefault="001045FA" w:rsidP="008E5C78">
            <w:pPr>
              <w:rPr>
                <w:rFonts w:ascii="Verdana" w:hAnsi="Verdana" w:cs="Calibri"/>
                <w:sz w:val="19"/>
                <w:szCs w:val="19"/>
              </w:rPr>
            </w:pPr>
            <w:proofErr w:type="spellStart"/>
            <w:r>
              <w:rPr>
                <w:rFonts w:ascii="Verdana" w:hAnsi="Verdana" w:cs="Calibri"/>
                <w:sz w:val="19"/>
                <w:szCs w:val="19"/>
              </w:rPr>
              <w:t>ε</w:t>
            </w:r>
            <w:r w:rsidRPr="00BF4C9C">
              <w:rPr>
                <w:rFonts w:ascii="Verdana" w:hAnsi="Verdana" w:cs="Calibri"/>
                <w:sz w:val="19"/>
                <w:szCs w:val="19"/>
              </w:rPr>
              <w:t>νίσχυσης</w:t>
            </w:r>
            <w:proofErr w:type="spellEnd"/>
            <w:r w:rsidRPr="00BF4C9C">
              <w:rPr>
                <w:rFonts w:ascii="Verdana" w:hAnsi="Verdana" w:cs="Calibri"/>
                <w:sz w:val="19"/>
                <w:szCs w:val="19"/>
              </w:rPr>
              <w:t xml:space="preserve"> </w:t>
            </w:r>
            <w:r w:rsidRPr="00BF4C9C">
              <w:rPr>
                <w:rFonts w:ascii="Verdana" w:hAnsi="Verdana" w:cs="Calibri"/>
                <w:sz w:val="19"/>
                <w:szCs w:val="19"/>
                <w:lang w:val="en-US"/>
              </w:rPr>
              <w:t>&amp;</w:t>
            </w:r>
            <w:r w:rsidRPr="00BF4C9C">
              <w:rPr>
                <w:rFonts w:ascii="Verdana" w:hAnsi="Verdana" w:cs="Calibri"/>
                <w:sz w:val="19"/>
                <w:szCs w:val="19"/>
              </w:rPr>
              <w:t xml:space="preserve"> </w:t>
            </w:r>
            <w:proofErr w:type="spellStart"/>
            <w:r w:rsidRPr="00BF4C9C">
              <w:rPr>
                <w:rFonts w:ascii="Verdana" w:hAnsi="Verdana" w:cs="Calibri"/>
                <w:sz w:val="19"/>
                <w:szCs w:val="19"/>
              </w:rPr>
              <w:t>βελτίωσης</w:t>
            </w:r>
            <w:proofErr w:type="spellEnd"/>
          </w:p>
        </w:tc>
      </w:tr>
      <w:tr w:rsidR="001045FA" w:rsidRPr="001E22D3" w:rsidTr="001045FA">
        <w:trPr>
          <w:trHeight w:val="227"/>
        </w:trPr>
        <w:tc>
          <w:tcPr>
            <w:tcW w:w="4219" w:type="dxa"/>
          </w:tcPr>
          <w:p w:rsidR="001045FA" w:rsidRPr="001E22D3" w:rsidRDefault="001045FA" w:rsidP="005A3680">
            <w:pPr>
              <w:ind w:right="-108"/>
              <w:rPr>
                <w:rFonts w:ascii="Verdana" w:hAnsi="Verdana" w:cs="Arial"/>
                <w:b/>
                <w:sz w:val="19"/>
                <w:szCs w:val="19"/>
              </w:rPr>
            </w:pPr>
            <w:r w:rsidRPr="001E22D3">
              <w:rPr>
                <w:rFonts w:ascii="Verdana" w:hAnsi="Verdana" w:cs="Arial"/>
                <w:b/>
                <w:sz w:val="19"/>
                <w:szCs w:val="19"/>
              </w:rPr>
              <w:t>ΠΕΡΙΦΕΡΕΙΑΚΗ ΕΝΟΤΗΤΑ ΑΡΤΑΣ</w:t>
            </w:r>
          </w:p>
        </w:tc>
        <w:tc>
          <w:tcPr>
            <w:tcW w:w="3260" w:type="dxa"/>
          </w:tcPr>
          <w:p w:rsidR="001045FA" w:rsidRPr="00BF4C9C" w:rsidRDefault="001045FA" w:rsidP="008E5C78">
            <w:pPr>
              <w:ind w:left="-60" w:right="-108"/>
              <w:jc w:val="right"/>
              <w:rPr>
                <w:rFonts w:ascii="Verdana" w:hAnsi="Verdana" w:cs="Arial"/>
                <w:b/>
                <w:sz w:val="19"/>
                <w:szCs w:val="19"/>
              </w:rPr>
            </w:pPr>
          </w:p>
        </w:tc>
        <w:tc>
          <w:tcPr>
            <w:tcW w:w="2410" w:type="dxa"/>
          </w:tcPr>
          <w:p w:rsidR="001045FA" w:rsidRPr="00BF4C9C" w:rsidRDefault="001045FA" w:rsidP="008E5C78">
            <w:pPr>
              <w:rPr>
                <w:rFonts w:ascii="Verdana" w:hAnsi="Verdana" w:cs="Calibri"/>
                <w:sz w:val="19"/>
                <w:szCs w:val="19"/>
              </w:rPr>
            </w:pPr>
            <w:proofErr w:type="spellStart"/>
            <w:r w:rsidRPr="00BF4C9C">
              <w:rPr>
                <w:rFonts w:ascii="Verdana" w:hAnsi="Verdana" w:cs="Calibri"/>
                <w:sz w:val="19"/>
                <w:szCs w:val="19"/>
              </w:rPr>
              <w:t>αντλιοστασίων</w:t>
            </w:r>
            <w:proofErr w:type="spellEnd"/>
          </w:p>
        </w:tc>
      </w:tr>
      <w:tr w:rsidR="001045FA" w:rsidRPr="001E22D3" w:rsidTr="001045FA">
        <w:trPr>
          <w:trHeight w:val="227"/>
        </w:trPr>
        <w:tc>
          <w:tcPr>
            <w:tcW w:w="4219" w:type="dxa"/>
          </w:tcPr>
          <w:p w:rsidR="001045FA" w:rsidRPr="001E22D3" w:rsidRDefault="001045FA" w:rsidP="005A3680">
            <w:pPr>
              <w:rPr>
                <w:rFonts w:ascii="Verdana" w:hAnsi="Verdana" w:cs="Arial"/>
                <w:b/>
                <w:sz w:val="19"/>
                <w:szCs w:val="19"/>
              </w:rPr>
            </w:pPr>
            <w:r w:rsidRPr="001E22D3">
              <w:rPr>
                <w:rFonts w:ascii="Verdana" w:hAnsi="Verdana" w:cs="Arial"/>
                <w:b/>
                <w:sz w:val="19"/>
                <w:szCs w:val="19"/>
              </w:rPr>
              <w:t>ΔΙΕΥΘΥΝΣΗ ΤΕΧΝΙΚΩΝ ΕΡΓΩΝ</w:t>
            </w:r>
          </w:p>
        </w:tc>
        <w:tc>
          <w:tcPr>
            <w:tcW w:w="3260" w:type="dxa"/>
          </w:tcPr>
          <w:p w:rsidR="001045FA" w:rsidRPr="00BF4C9C" w:rsidRDefault="001045FA" w:rsidP="008E5C78">
            <w:pPr>
              <w:ind w:left="-60" w:right="-108"/>
              <w:jc w:val="right"/>
              <w:rPr>
                <w:rFonts w:ascii="Verdana" w:hAnsi="Verdana"/>
                <w:b/>
                <w:sz w:val="19"/>
                <w:szCs w:val="19"/>
              </w:rPr>
            </w:pPr>
          </w:p>
        </w:tc>
        <w:tc>
          <w:tcPr>
            <w:tcW w:w="2410" w:type="dxa"/>
          </w:tcPr>
          <w:p w:rsidR="001045FA" w:rsidRPr="00BF4C9C" w:rsidRDefault="001045FA" w:rsidP="008E5C78">
            <w:pPr>
              <w:rPr>
                <w:rFonts w:ascii="Verdana" w:hAnsi="Verdana"/>
                <w:sz w:val="19"/>
                <w:szCs w:val="19"/>
              </w:rPr>
            </w:pPr>
            <w:proofErr w:type="spellStart"/>
            <w:r w:rsidRPr="00BF4C9C">
              <w:rPr>
                <w:rFonts w:ascii="Verdana" w:hAnsi="Verdana" w:cs="Calibri"/>
                <w:sz w:val="19"/>
                <w:szCs w:val="19"/>
              </w:rPr>
              <w:t>πεδιάδας</w:t>
            </w:r>
            <w:proofErr w:type="spellEnd"/>
            <w:r w:rsidRPr="00BF4C9C">
              <w:rPr>
                <w:rFonts w:ascii="Verdana" w:hAnsi="Verdana" w:cs="Calibri"/>
                <w:sz w:val="19"/>
                <w:szCs w:val="19"/>
              </w:rPr>
              <w:t xml:space="preserve"> Άρτας</w:t>
            </w:r>
          </w:p>
        </w:tc>
      </w:tr>
      <w:tr w:rsidR="001045FA" w:rsidRPr="001E22D3" w:rsidTr="001045FA">
        <w:trPr>
          <w:trHeight w:val="227"/>
        </w:trPr>
        <w:tc>
          <w:tcPr>
            <w:tcW w:w="4219" w:type="dxa"/>
          </w:tcPr>
          <w:p w:rsidR="001045FA" w:rsidRPr="001E22D3" w:rsidRDefault="001045FA" w:rsidP="005A3680">
            <w:pPr>
              <w:rPr>
                <w:rFonts w:ascii="Verdana" w:hAnsi="Verdana" w:cs="Calibri"/>
                <w:sz w:val="19"/>
                <w:szCs w:val="19"/>
              </w:rPr>
            </w:pPr>
            <w:r w:rsidRPr="001E22D3">
              <w:rPr>
                <w:rFonts w:ascii="Verdana" w:hAnsi="Verdana" w:cs="Calibri"/>
                <w:sz w:val="19"/>
                <w:szCs w:val="19"/>
              </w:rPr>
              <w:t>Τμήμα Ηλεκτρομηχανολογικών Έργων,</w:t>
            </w:r>
          </w:p>
        </w:tc>
        <w:tc>
          <w:tcPr>
            <w:tcW w:w="3260" w:type="dxa"/>
          </w:tcPr>
          <w:p w:rsidR="001045FA" w:rsidRPr="00BF4C9C" w:rsidRDefault="001045FA" w:rsidP="008E5C78">
            <w:pPr>
              <w:ind w:left="-60" w:right="-108"/>
              <w:jc w:val="right"/>
              <w:rPr>
                <w:rFonts w:ascii="Verdana" w:hAnsi="Verdana"/>
                <w:b/>
                <w:sz w:val="19"/>
                <w:szCs w:val="19"/>
              </w:rPr>
            </w:pPr>
            <w:proofErr w:type="spellStart"/>
            <w:r w:rsidRPr="00BF4C9C">
              <w:rPr>
                <w:rFonts w:ascii="Verdana" w:hAnsi="Verdana"/>
                <w:b/>
                <w:sz w:val="19"/>
                <w:szCs w:val="19"/>
              </w:rPr>
              <w:t>Χρηματοδότηση</w:t>
            </w:r>
            <w:proofErr w:type="spellEnd"/>
            <w:r w:rsidRPr="00BF4C9C">
              <w:rPr>
                <w:rFonts w:ascii="Verdana" w:hAnsi="Verdana"/>
                <w:sz w:val="19"/>
                <w:szCs w:val="19"/>
              </w:rPr>
              <w:t>:</w:t>
            </w:r>
          </w:p>
        </w:tc>
        <w:tc>
          <w:tcPr>
            <w:tcW w:w="2410" w:type="dxa"/>
          </w:tcPr>
          <w:p w:rsidR="001045FA" w:rsidRPr="00BF4C9C" w:rsidRDefault="001045FA" w:rsidP="008E5C78">
            <w:pPr>
              <w:rPr>
                <w:rFonts w:ascii="Verdana" w:hAnsi="Verdana"/>
                <w:sz w:val="19"/>
                <w:szCs w:val="19"/>
              </w:rPr>
            </w:pPr>
            <w:r w:rsidRPr="00BF4C9C">
              <w:rPr>
                <w:rFonts w:ascii="Verdana" w:hAnsi="Verdana"/>
                <w:sz w:val="19"/>
                <w:szCs w:val="19"/>
              </w:rPr>
              <w:t>ΝΠΔΔ</w:t>
            </w:r>
          </w:p>
        </w:tc>
      </w:tr>
      <w:tr w:rsidR="001045FA" w:rsidRPr="001E22D3" w:rsidTr="001045FA">
        <w:trPr>
          <w:trHeight w:val="227"/>
        </w:trPr>
        <w:tc>
          <w:tcPr>
            <w:tcW w:w="4219" w:type="dxa"/>
          </w:tcPr>
          <w:p w:rsidR="001045FA" w:rsidRPr="001E22D3" w:rsidRDefault="001045FA" w:rsidP="005A3680">
            <w:pPr>
              <w:rPr>
                <w:rFonts w:ascii="Verdana" w:hAnsi="Verdana" w:cs="Calibri"/>
                <w:sz w:val="19"/>
                <w:szCs w:val="19"/>
              </w:rPr>
            </w:pPr>
            <w:r w:rsidRPr="001E22D3">
              <w:rPr>
                <w:rFonts w:ascii="Verdana" w:hAnsi="Verdana" w:cs="Calibri"/>
                <w:sz w:val="19"/>
                <w:szCs w:val="19"/>
              </w:rPr>
              <w:t>Εξοπλισμού, Ηλεκτροφωτισμού και</w:t>
            </w:r>
          </w:p>
        </w:tc>
        <w:tc>
          <w:tcPr>
            <w:tcW w:w="3260" w:type="dxa"/>
          </w:tcPr>
          <w:p w:rsidR="001045FA" w:rsidRPr="00BF4C9C" w:rsidRDefault="001045FA" w:rsidP="008E5C78">
            <w:pPr>
              <w:ind w:left="-60" w:right="-108"/>
              <w:jc w:val="right"/>
              <w:rPr>
                <w:rFonts w:ascii="Verdana" w:hAnsi="Verdana"/>
                <w:b/>
                <w:sz w:val="19"/>
                <w:szCs w:val="19"/>
              </w:rPr>
            </w:pPr>
            <w:proofErr w:type="spellStart"/>
            <w:r w:rsidRPr="00BF4C9C">
              <w:rPr>
                <w:rFonts w:ascii="Verdana" w:hAnsi="Verdana"/>
                <w:b/>
                <w:sz w:val="19"/>
                <w:szCs w:val="19"/>
              </w:rPr>
              <w:t>Προϋπολογισμός</w:t>
            </w:r>
            <w:proofErr w:type="spellEnd"/>
            <w:r w:rsidRPr="00BF4C9C">
              <w:rPr>
                <w:rFonts w:ascii="Verdana" w:hAnsi="Verdana"/>
                <w:sz w:val="19"/>
                <w:szCs w:val="19"/>
              </w:rPr>
              <w:t>:</w:t>
            </w:r>
          </w:p>
        </w:tc>
        <w:tc>
          <w:tcPr>
            <w:tcW w:w="2410" w:type="dxa"/>
          </w:tcPr>
          <w:p w:rsidR="001045FA" w:rsidRPr="00BF4C9C" w:rsidRDefault="001045FA" w:rsidP="008E5C78">
            <w:pPr>
              <w:rPr>
                <w:rFonts w:ascii="Verdana" w:hAnsi="Verdana"/>
                <w:sz w:val="19"/>
                <w:szCs w:val="19"/>
              </w:rPr>
            </w:pPr>
            <w:r w:rsidRPr="00BF4C9C">
              <w:rPr>
                <w:rFonts w:ascii="Verdana" w:hAnsi="Verdana"/>
                <w:sz w:val="19"/>
                <w:szCs w:val="19"/>
              </w:rPr>
              <w:t>124.000,00 €</w:t>
            </w:r>
          </w:p>
        </w:tc>
      </w:tr>
      <w:tr w:rsidR="001045FA" w:rsidRPr="001E22D3" w:rsidTr="001045FA">
        <w:trPr>
          <w:trHeight w:val="227"/>
        </w:trPr>
        <w:tc>
          <w:tcPr>
            <w:tcW w:w="4219" w:type="dxa"/>
          </w:tcPr>
          <w:p w:rsidR="001045FA" w:rsidRPr="001E22D3" w:rsidRDefault="001045FA" w:rsidP="005A3680">
            <w:pPr>
              <w:rPr>
                <w:rFonts w:ascii="Verdana" w:hAnsi="Verdana" w:cs="Calibri"/>
                <w:sz w:val="19"/>
                <w:szCs w:val="19"/>
              </w:rPr>
            </w:pPr>
            <w:r w:rsidRPr="001E22D3">
              <w:rPr>
                <w:rFonts w:ascii="Verdana" w:hAnsi="Verdana" w:cs="Calibri"/>
                <w:sz w:val="19"/>
                <w:szCs w:val="19"/>
              </w:rPr>
              <w:t>Έργων Εξοικονόμησης Ενέργειας</w:t>
            </w:r>
          </w:p>
        </w:tc>
        <w:tc>
          <w:tcPr>
            <w:tcW w:w="3260" w:type="dxa"/>
          </w:tcPr>
          <w:p w:rsidR="001045FA" w:rsidRPr="001E22D3" w:rsidRDefault="001045FA" w:rsidP="005A3680">
            <w:pPr>
              <w:ind w:left="-60" w:right="-108"/>
              <w:jc w:val="right"/>
              <w:rPr>
                <w:rFonts w:ascii="Verdana" w:hAnsi="Verdana"/>
                <w:b/>
                <w:sz w:val="19"/>
                <w:szCs w:val="19"/>
              </w:rPr>
            </w:pPr>
          </w:p>
        </w:tc>
        <w:tc>
          <w:tcPr>
            <w:tcW w:w="2410" w:type="dxa"/>
          </w:tcPr>
          <w:p w:rsidR="001045FA" w:rsidRPr="001E22D3" w:rsidRDefault="001045FA" w:rsidP="005A3680">
            <w:pPr>
              <w:rPr>
                <w:rFonts w:ascii="Verdana" w:hAnsi="Verdana"/>
                <w:sz w:val="19"/>
                <w:szCs w:val="19"/>
              </w:rPr>
            </w:pPr>
          </w:p>
        </w:tc>
      </w:tr>
    </w:tbl>
    <w:p w:rsidR="00235CA9" w:rsidRPr="001E22D3" w:rsidRDefault="00235CA9" w:rsidP="00DD5025">
      <w:pPr>
        <w:jc w:val="both"/>
        <w:rPr>
          <w:rFonts w:ascii="Verdana" w:hAnsi="Verdana"/>
          <w:sz w:val="19"/>
          <w:szCs w:val="19"/>
          <w:lang w:val="el-GR"/>
        </w:rPr>
      </w:pPr>
    </w:p>
    <w:p w:rsidR="00235CA9" w:rsidRPr="001E22D3" w:rsidRDefault="00235CA9" w:rsidP="00DD5025">
      <w:pPr>
        <w:jc w:val="both"/>
        <w:rPr>
          <w:rFonts w:ascii="Verdana" w:hAnsi="Verdana"/>
          <w:sz w:val="19"/>
          <w:szCs w:val="19"/>
          <w:lang w:val="el-GR"/>
        </w:rPr>
      </w:pPr>
    </w:p>
    <w:p w:rsidR="006F798E" w:rsidRPr="001E22D3" w:rsidRDefault="006F798E" w:rsidP="00DD5025">
      <w:pPr>
        <w:tabs>
          <w:tab w:val="left" w:pos="852"/>
        </w:tabs>
        <w:jc w:val="center"/>
        <w:rPr>
          <w:rFonts w:ascii="Verdana" w:hAnsi="Verdana" w:cs="Arial"/>
          <w:b/>
          <w:sz w:val="22"/>
          <w:szCs w:val="22"/>
          <w:u w:val="single"/>
          <w:lang w:val="el-GR"/>
        </w:rPr>
      </w:pPr>
      <w:r w:rsidRPr="001E22D3">
        <w:rPr>
          <w:rFonts w:ascii="Verdana" w:hAnsi="Verdana" w:cs="Arial"/>
          <w:b/>
          <w:sz w:val="22"/>
          <w:szCs w:val="22"/>
          <w:u w:val="single"/>
          <w:lang w:val="el-GR"/>
        </w:rPr>
        <w:t>Τ Ι Μ Ο Λ Ο Γ Ι Ο     Μ Ε Λ Ε Τ Η Σ</w:t>
      </w:r>
    </w:p>
    <w:p w:rsidR="00E86D41" w:rsidRPr="001E22D3" w:rsidRDefault="00E86D41" w:rsidP="008431E6">
      <w:pPr>
        <w:tabs>
          <w:tab w:val="left" w:pos="-720"/>
        </w:tabs>
        <w:suppressAutoHyphens/>
        <w:jc w:val="both"/>
        <w:rPr>
          <w:rFonts w:ascii="Verdana" w:hAnsi="Verdana" w:cs="Arial"/>
          <w:sz w:val="19"/>
          <w:szCs w:val="19"/>
          <w:lang w:val="el-GR"/>
        </w:rPr>
      </w:pPr>
    </w:p>
    <w:p w:rsidR="003C7936" w:rsidRPr="001E22D3" w:rsidRDefault="003C7936" w:rsidP="008431E6">
      <w:pPr>
        <w:tabs>
          <w:tab w:val="left" w:pos="-720"/>
        </w:tabs>
        <w:suppressAutoHyphens/>
        <w:jc w:val="both"/>
        <w:rPr>
          <w:rFonts w:ascii="Verdana" w:hAnsi="Verdana" w:cs="Arial"/>
          <w:sz w:val="19"/>
          <w:szCs w:val="19"/>
          <w:lang w:val="el-GR"/>
        </w:rPr>
      </w:pPr>
    </w:p>
    <w:p w:rsidR="006F798E" w:rsidRPr="001E22D3" w:rsidRDefault="006F798E" w:rsidP="00DD5025">
      <w:pPr>
        <w:pStyle w:val="1"/>
        <w:pBdr>
          <w:top w:val="single" w:sz="4" w:space="1" w:color="auto"/>
          <w:left w:val="single" w:sz="4" w:space="4" w:color="auto"/>
          <w:bottom w:val="single" w:sz="4" w:space="1" w:color="auto"/>
          <w:right w:val="single" w:sz="4" w:space="4" w:color="auto"/>
        </w:pBdr>
        <w:ind w:left="540" w:hanging="540"/>
        <w:jc w:val="both"/>
        <w:rPr>
          <w:rFonts w:ascii="Verdana" w:hAnsi="Verdana" w:cs="Arial"/>
          <w:sz w:val="19"/>
          <w:szCs w:val="19"/>
        </w:rPr>
      </w:pPr>
      <w:r w:rsidRPr="001E22D3">
        <w:rPr>
          <w:rFonts w:ascii="Verdana" w:hAnsi="Verdana" w:cs="Arial"/>
          <w:sz w:val="19"/>
          <w:szCs w:val="19"/>
        </w:rPr>
        <w:t>ΓΕΝΙΚΟΙ ΟΡΟΙ</w:t>
      </w:r>
    </w:p>
    <w:p w:rsidR="006F798E" w:rsidRPr="001E22D3" w:rsidRDefault="006F798E" w:rsidP="00DD5025">
      <w:pPr>
        <w:suppressAutoHyphens/>
        <w:jc w:val="both"/>
        <w:rPr>
          <w:rFonts w:ascii="Verdana" w:hAnsi="Verdana" w:cs="Arial"/>
          <w:sz w:val="19"/>
          <w:szCs w:val="19"/>
          <w:lang w:val="el-GR"/>
        </w:rPr>
      </w:pPr>
    </w:p>
    <w:p w:rsidR="006F798E" w:rsidRPr="001E22D3" w:rsidRDefault="006F798E" w:rsidP="00DD5025">
      <w:pPr>
        <w:tabs>
          <w:tab w:val="left" w:pos="-1418"/>
          <w:tab w:val="left" w:pos="0"/>
        </w:tabs>
        <w:suppressAutoHyphens/>
        <w:jc w:val="both"/>
        <w:rPr>
          <w:rFonts w:ascii="Verdana" w:hAnsi="Verdana" w:cs="Arial"/>
          <w:sz w:val="19"/>
          <w:szCs w:val="19"/>
          <w:lang w:val="el-GR"/>
        </w:rPr>
      </w:pPr>
      <w:r w:rsidRPr="001E22D3">
        <w:rPr>
          <w:rFonts w:ascii="Verdana" w:hAnsi="Verdana" w:cs="Arial"/>
          <w:sz w:val="19"/>
          <w:szCs w:val="19"/>
          <w:lang w:val="el-GR"/>
        </w:rPr>
        <w:t>Αντικείμενο του παρόντος τιμολογίου είναι ο καθορισμός τιμών μονάδος των εργασιών, που είναι απαραίτητες για την έντεχνη ολοκλήρωση του Έργου, όπως προδιαγράφεται στα λοιπά Τεύχη Δημοπράτησης που ορίζονται στη Διακήρυξη.</w:t>
      </w:r>
    </w:p>
    <w:p w:rsidR="006F798E" w:rsidRPr="001E22D3" w:rsidRDefault="006F798E" w:rsidP="00DD5025">
      <w:pPr>
        <w:tabs>
          <w:tab w:val="left" w:pos="-1418"/>
          <w:tab w:val="left" w:pos="-720"/>
        </w:tabs>
        <w:suppressAutoHyphens/>
        <w:ind w:left="567" w:hanging="567"/>
        <w:jc w:val="both"/>
        <w:rPr>
          <w:rFonts w:ascii="Verdana" w:hAnsi="Verdana" w:cs="Arial"/>
          <w:sz w:val="19"/>
          <w:szCs w:val="19"/>
          <w:lang w:val="el-GR"/>
        </w:rPr>
      </w:pPr>
      <w:r w:rsidRPr="001E22D3">
        <w:rPr>
          <w:rFonts w:ascii="Verdana" w:hAnsi="Verdana" w:cs="Arial"/>
          <w:sz w:val="19"/>
          <w:szCs w:val="19"/>
          <w:lang w:val="el-GR"/>
        </w:rPr>
        <w:t>1.</w:t>
      </w:r>
      <w:r w:rsidRPr="001E22D3">
        <w:rPr>
          <w:rFonts w:ascii="Verdana" w:hAnsi="Verdana" w:cs="Arial"/>
          <w:sz w:val="19"/>
          <w:szCs w:val="19"/>
          <w:lang w:val="el-GR"/>
        </w:rPr>
        <w:tab/>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Έργου.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6F798E" w:rsidRPr="001E22D3" w:rsidRDefault="00C63743" w:rsidP="00DD5025">
      <w:pPr>
        <w:tabs>
          <w:tab w:val="left" w:pos="-1418"/>
        </w:tabs>
        <w:suppressAutoHyphens/>
        <w:ind w:left="567" w:hanging="567"/>
        <w:jc w:val="both"/>
        <w:rPr>
          <w:rFonts w:ascii="Verdana" w:hAnsi="Verdana" w:cs="Arial"/>
          <w:sz w:val="19"/>
          <w:szCs w:val="19"/>
          <w:lang w:val="el-GR"/>
        </w:rPr>
      </w:pPr>
      <w:r w:rsidRPr="001E22D3">
        <w:rPr>
          <w:rFonts w:ascii="Verdana" w:hAnsi="Verdana" w:cs="Arial"/>
          <w:sz w:val="19"/>
          <w:szCs w:val="19"/>
          <w:lang w:val="el-GR"/>
        </w:rPr>
        <w:tab/>
      </w:r>
      <w:r w:rsidR="006F798E" w:rsidRPr="001E22D3">
        <w:rPr>
          <w:rFonts w:ascii="Verdana" w:hAnsi="Verdana" w:cs="Arial"/>
          <w:sz w:val="19"/>
          <w:szCs w:val="19"/>
          <w:lang w:val="el-GR"/>
        </w:rPr>
        <w:t>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μη μηχανικών μέσων, εκτός αν άλλως ορίζεται στα άρθρα του παρόντος.</w:t>
      </w:r>
    </w:p>
    <w:p w:rsidR="006F798E" w:rsidRPr="001E22D3" w:rsidRDefault="00C63743" w:rsidP="00DD5025">
      <w:pPr>
        <w:tabs>
          <w:tab w:val="left" w:pos="-720"/>
        </w:tabs>
        <w:suppressAutoHyphens/>
        <w:ind w:left="567" w:hanging="567"/>
        <w:jc w:val="both"/>
        <w:rPr>
          <w:rFonts w:ascii="Verdana" w:hAnsi="Verdana" w:cs="Arial"/>
          <w:sz w:val="19"/>
          <w:szCs w:val="19"/>
          <w:lang w:val="el-GR"/>
        </w:rPr>
      </w:pPr>
      <w:r w:rsidRPr="001E22D3">
        <w:rPr>
          <w:rFonts w:ascii="Verdana" w:hAnsi="Verdana" w:cs="Arial"/>
          <w:sz w:val="19"/>
          <w:szCs w:val="19"/>
          <w:lang w:val="el-GR"/>
        </w:rPr>
        <w:tab/>
      </w:r>
      <w:r w:rsidR="006F798E" w:rsidRPr="001E22D3">
        <w:rPr>
          <w:rFonts w:ascii="Verdana" w:hAnsi="Verdana" w:cs="Arial"/>
          <w:sz w:val="19"/>
          <w:szCs w:val="19"/>
          <w:lang w:val="el-GR"/>
        </w:rPr>
        <w:t>Σύμφωνα με τα παραπάνω, με τις τιμές μονάδος του παρόντος Τιμολογίου  προκύπτει το προϋπολογιζόμενο άμεσο κόστος του Έργου, δηλαδή το συνολικό κόστος των επί μέρους εργασιών ή λειτουργιών, οι οποίες συνθέτουν το φυσικό αντικείμενο του Έργου. Στις τιμές μονάδος αυτές, ενδεικτικά και όχι περιοριστικά, περιλαμβάνονται τα κάτωθι:</w:t>
      </w:r>
    </w:p>
    <w:p w:rsidR="006F798E" w:rsidRPr="001E22D3" w:rsidRDefault="006F798E" w:rsidP="00DD5025">
      <w:pPr>
        <w:tabs>
          <w:tab w:val="left" w:pos="-720"/>
          <w:tab w:val="left" w:pos="900"/>
        </w:tabs>
        <w:suppressAutoHyphens/>
        <w:ind w:left="567" w:hanging="567"/>
        <w:jc w:val="both"/>
        <w:rPr>
          <w:rFonts w:ascii="Verdana" w:hAnsi="Verdana" w:cs="Arial"/>
          <w:sz w:val="19"/>
          <w:szCs w:val="19"/>
          <w:lang w:val="el-GR"/>
        </w:rPr>
      </w:pPr>
      <w:r w:rsidRPr="001E22D3">
        <w:rPr>
          <w:rFonts w:ascii="Verdana" w:hAnsi="Verdana" w:cs="Arial"/>
          <w:sz w:val="19"/>
          <w:szCs w:val="19"/>
          <w:lang w:val="el-GR"/>
        </w:rPr>
        <w:t>1.1</w:t>
      </w:r>
      <w:r w:rsidRPr="001E22D3">
        <w:rPr>
          <w:rFonts w:ascii="Verdana" w:hAnsi="Verdana" w:cs="Arial"/>
          <w:sz w:val="19"/>
          <w:szCs w:val="19"/>
          <w:lang w:val="el-GR"/>
        </w:rPr>
        <w:tab/>
        <w:t xml:space="preserve">Κάθε είδους επιβάρυνση των ενσωματουμένων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 </w:t>
      </w:r>
    </w:p>
    <w:p w:rsidR="006F798E" w:rsidRPr="001E22D3" w:rsidRDefault="006F798E" w:rsidP="00DD5025">
      <w:pPr>
        <w:tabs>
          <w:tab w:val="left" w:pos="-720"/>
          <w:tab w:val="left" w:pos="900"/>
        </w:tabs>
        <w:suppressAutoHyphens/>
        <w:ind w:left="567" w:hanging="567"/>
        <w:jc w:val="both"/>
        <w:rPr>
          <w:rFonts w:ascii="Verdana" w:hAnsi="Verdana" w:cs="Arial"/>
          <w:sz w:val="19"/>
          <w:szCs w:val="19"/>
          <w:lang w:val="el-GR"/>
        </w:rPr>
      </w:pPr>
      <w:r w:rsidRPr="001E22D3">
        <w:rPr>
          <w:rFonts w:ascii="Verdana" w:hAnsi="Verdana" w:cs="Arial"/>
          <w:sz w:val="19"/>
          <w:szCs w:val="19"/>
          <w:lang w:val="el-GR"/>
        </w:rPr>
        <w:t>1.2</w:t>
      </w:r>
      <w:r w:rsidRPr="001E22D3">
        <w:rPr>
          <w:rFonts w:ascii="Verdana" w:hAnsi="Verdana" w:cs="Arial"/>
          <w:sz w:val="19"/>
          <w:szCs w:val="19"/>
          <w:lang w:val="el-GR"/>
        </w:rPr>
        <w:tab/>
        <w:t xml:space="preserve">Οι δαπάνες προμηθείας των πάσης φύσεως, ενσωματουμένων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σταλίες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 </w:t>
      </w:r>
    </w:p>
    <w:p w:rsidR="006F798E" w:rsidRPr="001E22D3" w:rsidRDefault="006F798E" w:rsidP="00DD5025">
      <w:pPr>
        <w:suppressAutoHyphens/>
        <w:ind w:left="567" w:hanging="567"/>
        <w:jc w:val="both"/>
        <w:rPr>
          <w:rFonts w:ascii="Verdana" w:hAnsi="Verdana" w:cs="Arial"/>
          <w:color w:val="000000"/>
          <w:sz w:val="19"/>
          <w:szCs w:val="19"/>
          <w:lang w:val="el-GR"/>
        </w:rPr>
      </w:pPr>
      <w:r w:rsidRPr="001E22D3">
        <w:rPr>
          <w:rFonts w:ascii="Verdana" w:hAnsi="Verdana" w:cs="Arial"/>
          <w:sz w:val="19"/>
          <w:szCs w:val="19"/>
          <w:lang w:val="el-GR"/>
        </w:rPr>
        <w:tab/>
        <w:t xml:space="preserve">Ομοίως οι δαπάνες για την φορτοεκφόρτωση και μεταφορά (με την σταλία μεταφορικών μέσων) των πλεοναζόντων ή/και ακατάλληλων προϊόντων εκσκαφών και λοιπών υλικών, σε κατάλληλους χώρους απόρριψης, λαμβανομένων υπόψη των ισχυόντων Περιβαλλοντικών Όρων, σύμφωνα με την ΕΣΥ και τους λοιπούς όρους </w:t>
      </w:r>
      <w:r w:rsidRPr="001E22D3">
        <w:rPr>
          <w:rFonts w:ascii="Verdana" w:hAnsi="Verdana" w:cs="Arial"/>
          <w:color w:val="000000"/>
          <w:sz w:val="19"/>
          <w:szCs w:val="19"/>
          <w:lang w:val="el-GR"/>
        </w:rPr>
        <w:t>δημοπράτησης.</w:t>
      </w:r>
    </w:p>
    <w:p w:rsidR="006F798E" w:rsidRPr="001E22D3" w:rsidRDefault="006F798E" w:rsidP="00DD5025">
      <w:pPr>
        <w:suppressAutoHyphens/>
        <w:ind w:left="567" w:hanging="567"/>
        <w:jc w:val="both"/>
        <w:rPr>
          <w:rFonts w:ascii="Verdana" w:hAnsi="Verdana" w:cs="Arial"/>
          <w:color w:val="000000"/>
          <w:sz w:val="19"/>
          <w:szCs w:val="19"/>
          <w:lang w:val="el-GR"/>
        </w:rPr>
      </w:pPr>
      <w:r w:rsidRPr="001E22D3">
        <w:rPr>
          <w:rFonts w:ascii="Verdana" w:hAnsi="Verdana" w:cs="Arial"/>
          <w:color w:val="000000"/>
          <w:sz w:val="19"/>
          <w:szCs w:val="19"/>
          <w:lang w:val="el-GR"/>
        </w:rPr>
        <w:tab/>
        <w:t>Το κόστος υποδοχής σε αποδεκτούς χώρους, των αποβλήτων από εκσκαφές, κατασκευές και κατεδαφίσεις (ΑΕΚΚ), όπως αυτά καθορίζονται στην ΚΥΑ 36259/</w:t>
      </w:r>
      <w:r w:rsidR="00D92701" w:rsidRPr="001E22D3">
        <w:rPr>
          <w:rFonts w:ascii="Verdana" w:hAnsi="Verdana" w:cs="Arial"/>
          <w:color w:val="000000"/>
          <w:sz w:val="19"/>
          <w:szCs w:val="19"/>
          <w:lang w:val="el-GR"/>
        </w:rPr>
        <w:t xml:space="preserve"> </w:t>
      </w:r>
      <w:r w:rsidRPr="001E22D3">
        <w:rPr>
          <w:rFonts w:ascii="Verdana" w:hAnsi="Verdana" w:cs="Arial"/>
          <w:color w:val="000000"/>
          <w:sz w:val="19"/>
          <w:szCs w:val="19"/>
          <w:lang w:val="el-GR"/>
        </w:rPr>
        <w:t xml:space="preserve">1757/Ε103/2010 (ΦΕΚ 1312Β/2010) και εξειδικεύονται με την Εγκύκλιο αρ. πρωτ. </w:t>
      </w:r>
      <w:r w:rsidR="00D92701" w:rsidRPr="001E22D3">
        <w:rPr>
          <w:rFonts w:ascii="Verdana" w:hAnsi="Verdana" w:cs="Arial"/>
          <w:color w:val="000000"/>
          <w:sz w:val="19"/>
          <w:szCs w:val="19"/>
          <w:lang w:val="el-GR"/>
        </w:rPr>
        <w:t>Ο</w:t>
      </w:r>
      <w:r w:rsidRPr="001E22D3">
        <w:rPr>
          <w:rFonts w:ascii="Verdana" w:hAnsi="Verdana" w:cs="Arial"/>
          <w:color w:val="000000"/>
          <w:sz w:val="19"/>
          <w:szCs w:val="19"/>
          <w:lang w:val="el-GR"/>
        </w:rPr>
        <w:t>ικ</w:t>
      </w:r>
      <w:r w:rsidR="00D92701" w:rsidRPr="001E22D3">
        <w:rPr>
          <w:rFonts w:ascii="Verdana" w:hAnsi="Verdana" w:cs="Arial"/>
          <w:color w:val="000000"/>
          <w:sz w:val="19"/>
          <w:szCs w:val="19"/>
          <w:lang w:val="el-GR"/>
        </w:rPr>
        <w:t>.</w:t>
      </w:r>
      <w:r w:rsidRPr="001E22D3">
        <w:rPr>
          <w:rFonts w:ascii="Verdana" w:hAnsi="Verdana" w:cs="Arial"/>
          <w:color w:val="000000"/>
          <w:sz w:val="19"/>
          <w:szCs w:val="19"/>
          <w:lang w:val="el-GR"/>
        </w:rPr>
        <w:t xml:space="preserve"> 4834/25</w:t>
      </w:r>
      <w:r w:rsidR="00D92701" w:rsidRPr="001E22D3">
        <w:rPr>
          <w:rFonts w:ascii="Verdana" w:hAnsi="Verdana" w:cs="Arial"/>
          <w:color w:val="000000"/>
          <w:sz w:val="19"/>
          <w:szCs w:val="19"/>
          <w:lang w:val="el-GR"/>
        </w:rPr>
        <w:t>.0</w:t>
      </w:r>
      <w:r w:rsidRPr="001E22D3">
        <w:rPr>
          <w:rFonts w:ascii="Verdana" w:hAnsi="Verdana" w:cs="Arial"/>
          <w:color w:val="000000"/>
          <w:sz w:val="19"/>
          <w:szCs w:val="19"/>
          <w:lang w:val="el-GR"/>
        </w:rPr>
        <w:t>1</w:t>
      </w:r>
      <w:r w:rsidR="00D92701" w:rsidRPr="001E22D3">
        <w:rPr>
          <w:rFonts w:ascii="Verdana" w:hAnsi="Verdana" w:cs="Arial"/>
          <w:color w:val="000000"/>
          <w:sz w:val="19"/>
          <w:szCs w:val="19"/>
          <w:lang w:val="el-GR"/>
        </w:rPr>
        <w:t>.</w:t>
      </w:r>
      <w:r w:rsidRPr="001E22D3">
        <w:rPr>
          <w:rFonts w:ascii="Verdana" w:hAnsi="Verdana" w:cs="Arial"/>
          <w:color w:val="000000"/>
          <w:sz w:val="19"/>
          <w:szCs w:val="19"/>
          <w:lang w:val="el-GR"/>
        </w:rPr>
        <w:t>2013 του Υπουργείου Περιβάλλοντος Ενέργειας και Κλιματικής Αλλαγής, δεν περιλαμβάνεται στις αντίστοιχες τιμές του τιμολογίου.</w:t>
      </w:r>
    </w:p>
    <w:p w:rsidR="006F798E" w:rsidRPr="001E22D3" w:rsidRDefault="006F798E" w:rsidP="00DD5025">
      <w:pPr>
        <w:suppressAutoHyphens/>
        <w:ind w:left="567" w:hanging="567"/>
        <w:jc w:val="both"/>
        <w:rPr>
          <w:rFonts w:ascii="Verdana" w:hAnsi="Verdana" w:cs="Arial"/>
          <w:color w:val="000000"/>
          <w:sz w:val="19"/>
          <w:szCs w:val="19"/>
          <w:lang w:val="el-GR"/>
        </w:rPr>
      </w:pPr>
      <w:r w:rsidRPr="001E22D3">
        <w:rPr>
          <w:rFonts w:ascii="Verdana" w:hAnsi="Verdana" w:cs="Arial"/>
          <w:color w:val="000000"/>
          <w:sz w:val="19"/>
          <w:szCs w:val="19"/>
          <w:lang w:val="el-GR"/>
        </w:rPr>
        <w:tab/>
        <w:t>Ως «κόστος υποδοχής σε αποδεκτούς χώρους» νοείται το κόστος χρήσης του συγκεκριμένου χώρου από την παράδοση των υλικών αυτών και την επέκεινα διαχείρισή τους.</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1.3</w:t>
      </w:r>
      <w:r w:rsidRPr="001E22D3">
        <w:rPr>
          <w:rFonts w:ascii="Verdana" w:hAnsi="Verdana" w:cs="Arial"/>
          <w:sz w:val="19"/>
          <w:szCs w:val="19"/>
          <w:lang w:val="el-GR"/>
        </w:rPr>
        <w:tab/>
        <w:t>Οι δαπάνες μισθών, ημερομισθίων, υπερωριών, υπερεργασιών,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εξαιρεσίμων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(εργατοτεχνικού όλων των ειδικοτήτων οδηγών και χειριστών οχημάτων και μηχανημάτων, τεχνιτών συνεργείων, επιστημονικού προσωπικού και των επιστατών με εξειδικευμένο αντικείμενο, ημεδαπού ή αλλοδαπού που απασχολείται για την κατασκευή του έργου, επί τόπου ή οπουδήποτε αλλού.</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1.4</w:t>
      </w:r>
      <w:r w:rsidRPr="001E22D3">
        <w:rPr>
          <w:rFonts w:ascii="Verdana" w:hAnsi="Verdana" w:cs="Arial"/>
          <w:sz w:val="19"/>
          <w:szCs w:val="19"/>
          <w:lang w:val="el-GR"/>
        </w:rPr>
        <w:tab/>
        <w:t xml:space="preserve">Οι κάθε είδους δαπάνες για την εγκατάσταση, εξοπλισμό και λειτουργία εργοταξιακού εργαστηρίου, εάν προβλέπεται, την λήψη και μεταφορά των δοκιμίων και την εκτέλεση </w:t>
      </w:r>
      <w:r w:rsidRPr="001E22D3">
        <w:rPr>
          <w:rFonts w:ascii="Verdana" w:hAnsi="Verdana" w:cs="Arial"/>
          <w:sz w:val="19"/>
          <w:szCs w:val="19"/>
          <w:lang w:val="el-GR"/>
        </w:rPr>
        <w:lastRenderedPageBreak/>
        <w:t>ελέγχων και δοκιμών, είτε στο εργοταξιακό εργαστήριο ή σε κρατικό ή σε ιδιωτικό της εγκρίσεως της Υπηρεσίας, σύμφωνα με τους όρους δημοπράτησης.</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1.5</w:t>
      </w:r>
      <w:r w:rsidRPr="001E22D3">
        <w:rPr>
          <w:rFonts w:ascii="Verdana" w:hAnsi="Verdana" w:cs="Arial"/>
          <w:sz w:val="19"/>
          <w:szCs w:val="19"/>
          <w:lang w:val="el-GR"/>
        </w:rPr>
        <w:tab/>
        <w:t>Οι δαπάνες εγκατάστασης και λειτουργίας μονάδων παραγωγής προκατασκευασμένων στοιχείων, εφ’ όσον προβλέπονται από τους όρους δημοπράτησης, συγκροτημάτων παραγωγής θραυστών υλικών</w:t>
      </w:r>
      <w:r w:rsidR="00F52A25" w:rsidRPr="001E22D3">
        <w:rPr>
          <w:rFonts w:ascii="Verdana" w:hAnsi="Verdana" w:cs="Arial"/>
          <w:sz w:val="19"/>
          <w:szCs w:val="19"/>
          <w:lang w:val="el-GR"/>
        </w:rPr>
        <w:t xml:space="preserve"> </w:t>
      </w:r>
      <w:r w:rsidRPr="001E22D3">
        <w:rPr>
          <w:rFonts w:ascii="Verdana" w:hAnsi="Verdana" w:cs="Arial"/>
          <w:sz w:val="19"/>
          <w:szCs w:val="19"/>
          <w:lang w:val="el-GR"/>
        </w:rPr>
        <w:t>(σπαστηροτριβείο),</w:t>
      </w:r>
      <w:r w:rsidR="00F52A25" w:rsidRPr="001E22D3">
        <w:rPr>
          <w:rFonts w:ascii="Verdana" w:hAnsi="Verdana" w:cs="Arial"/>
          <w:sz w:val="19"/>
          <w:szCs w:val="19"/>
          <w:lang w:val="el-GR"/>
        </w:rPr>
        <w:t xml:space="preserve"> </w:t>
      </w:r>
      <w:r w:rsidRPr="001E22D3">
        <w:rPr>
          <w:rFonts w:ascii="Verdana" w:hAnsi="Verdana" w:cs="Arial"/>
          <w:sz w:val="19"/>
          <w:szCs w:val="19"/>
          <w:lang w:val="el-GR"/>
        </w:rPr>
        <w:t xml:space="preserve">σκυροδέματος, ασφαλτομιγμάτων κλπ, στον εργοταξιακό χώρο ή εκτός αυτού. </w:t>
      </w:r>
    </w:p>
    <w:p w:rsidR="006F798E" w:rsidRPr="001E22D3" w:rsidRDefault="006F798E" w:rsidP="00DD5025">
      <w:pPr>
        <w:suppressAutoHyphens/>
        <w:ind w:left="567"/>
        <w:jc w:val="both"/>
        <w:rPr>
          <w:rFonts w:ascii="Verdana" w:hAnsi="Verdana" w:cs="Arial"/>
          <w:sz w:val="19"/>
          <w:szCs w:val="19"/>
          <w:lang w:val="el-GR"/>
        </w:rPr>
      </w:pPr>
      <w:r w:rsidRPr="001E22D3">
        <w:rPr>
          <w:rFonts w:ascii="Verdana" w:hAnsi="Verdana" w:cs="Arial"/>
          <w:sz w:val="19"/>
          <w:szCs w:val="19"/>
          <w:lang w:val="el-GR"/>
        </w:rPr>
        <w:t xml:space="preserve">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Έργο,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 </w:t>
      </w:r>
    </w:p>
    <w:p w:rsidR="006F798E" w:rsidRPr="001E22D3" w:rsidRDefault="006F798E" w:rsidP="00DD5025">
      <w:pPr>
        <w:tabs>
          <w:tab w:val="left" w:pos="-720"/>
        </w:tabs>
        <w:suppressAutoHyphens/>
        <w:ind w:left="567" w:firstLine="3"/>
        <w:jc w:val="both"/>
        <w:rPr>
          <w:rFonts w:ascii="Verdana" w:hAnsi="Verdana" w:cs="Arial"/>
          <w:sz w:val="19"/>
          <w:szCs w:val="19"/>
          <w:lang w:val="el-GR"/>
        </w:rPr>
      </w:pPr>
      <w:r w:rsidRPr="001E22D3">
        <w:rPr>
          <w:rFonts w:ascii="Verdana" w:hAnsi="Verdana" w:cs="Arial"/>
          <w:sz w:val="19"/>
          <w:szCs w:val="19"/>
          <w:lang w:val="el-GR"/>
        </w:rPr>
        <w:t>Οι ως άνω όροι για την αποξήλωση των μονάδων και αποκατάσταση των χώρων έχουν εφαρμογή στις ακόλουθες περιπτώσεις:</w:t>
      </w:r>
    </w:p>
    <w:p w:rsidR="006F798E" w:rsidRPr="001E22D3" w:rsidRDefault="006F798E" w:rsidP="00DD5025">
      <w:pPr>
        <w:suppressAutoHyphens/>
        <w:ind w:left="993" w:hanging="426"/>
        <w:jc w:val="both"/>
        <w:rPr>
          <w:rFonts w:ascii="Verdana" w:hAnsi="Verdana" w:cs="Arial"/>
          <w:sz w:val="19"/>
          <w:szCs w:val="19"/>
          <w:lang w:val="el-GR"/>
        </w:rPr>
      </w:pPr>
      <w:r w:rsidRPr="001E22D3">
        <w:rPr>
          <w:rFonts w:ascii="Verdana" w:hAnsi="Verdana" w:cs="Arial"/>
          <w:sz w:val="19"/>
          <w:szCs w:val="19"/>
          <w:lang w:val="el-GR"/>
        </w:rPr>
        <w:t xml:space="preserve">(α) </w:t>
      </w:r>
      <w:r w:rsidRPr="001E22D3">
        <w:rPr>
          <w:rFonts w:ascii="Verdana" w:hAnsi="Verdana" w:cs="Arial"/>
          <w:sz w:val="19"/>
          <w:szCs w:val="19"/>
          <w:lang w:val="el-GR"/>
        </w:rPr>
        <w:tab/>
        <w:t>Όταν η εγκατάσταση των μονάδων έχει γίνει σε χώρο που έχει παραχωρηθεί από το Δημόσιο</w:t>
      </w:r>
      <w:r w:rsidR="00080B54">
        <w:rPr>
          <w:rFonts w:ascii="Verdana" w:hAnsi="Verdana" w:cs="Arial"/>
          <w:sz w:val="19"/>
          <w:szCs w:val="19"/>
          <w:lang w:val="el-GR"/>
        </w:rPr>
        <w:t>.</w:t>
      </w:r>
    </w:p>
    <w:p w:rsidR="006F798E" w:rsidRPr="001E22D3" w:rsidRDefault="006F798E" w:rsidP="00DD5025">
      <w:pPr>
        <w:tabs>
          <w:tab w:val="left" w:pos="-720"/>
          <w:tab w:val="left" w:pos="1440"/>
        </w:tabs>
        <w:suppressAutoHyphens/>
        <w:ind w:left="993" w:hanging="426"/>
        <w:jc w:val="both"/>
        <w:rPr>
          <w:rFonts w:ascii="Verdana" w:hAnsi="Verdana" w:cs="Arial"/>
          <w:sz w:val="19"/>
          <w:szCs w:val="19"/>
          <w:lang w:val="el-GR"/>
        </w:rPr>
      </w:pPr>
      <w:r w:rsidRPr="001E22D3">
        <w:rPr>
          <w:rFonts w:ascii="Verdana" w:hAnsi="Verdana" w:cs="Arial"/>
          <w:sz w:val="19"/>
          <w:szCs w:val="19"/>
          <w:lang w:val="el-GR"/>
        </w:rPr>
        <w:t xml:space="preserve">(β) </w:t>
      </w:r>
      <w:r w:rsidRPr="001E22D3">
        <w:rPr>
          <w:rFonts w:ascii="Verdana" w:hAnsi="Verdana" w:cs="Arial"/>
          <w:sz w:val="19"/>
          <w:szCs w:val="19"/>
          <w:lang w:val="el-GR"/>
        </w:rPr>
        <w:tab/>
        <w:t>Όταν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6F798E" w:rsidRPr="001E22D3" w:rsidRDefault="006F798E" w:rsidP="00DD5025">
      <w:pPr>
        <w:tabs>
          <w:tab w:val="left" w:pos="-720"/>
        </w:tabs>
        <w:suppressAutoHyphens/>
        <w:ind w:left="567" w:hanging="567"/>
        <w:jc w:val="both"/>
        <w:rPr>
          <w:rFonts w:ascii="Verdana" w:hAnsi="Verdana" w:cs="Arial"/>
          <w:sz w:val="19"/>
          <w:szCs w:val="19"/>
          <w:lang w:val="el-GR"/>
        </w:rPr>
      </w:pPr>
      <w:r w:rsidRPr="001E22D3">
        <w:rPr>
          <w:rFonts w:ascii="Verdana" w:hAnsi="Verdana" w:cs="Arial"/>
          <w:sz w:val="19"/>
          <w:szCs w:val="19"/>
          <w:lang w:val="el-GR"/>
        </w:rPr>
        <w:t>1.6</w:t>
      </w:r>
      <w:r w:rsidRPr="001E22D3">
        <w:rPr>
          <w:rFonts w:ascii="Verdana" w:hAnsi="Verdana" w:cs="Arial"/>
          <w:sz w:val="19"/>
          <w:szCs w:val="19"/>
          <w:lang w:val="el-GR"/>
        </w:rPr>
        <w:tab/>
        <w:t xml:space="preserve">Τα πάσης φύσεως ασφάλιστρα για το προσωπικό του Έργου, τις μεταφορές, τα μεταφορικά μέσα, τα </w:t>
      </w:r>
      <w:smartTag w:uri="urn:schemas-microsoft-com:office:smarttags" w:element="metricconverter">
        <w:smartTagPr>
          <w:attr w:name="ProductID" w:val="50 cm"/>
        </w:smartTagPr>
        <w:r w:rsidRPr="001E22D3">
          <w:rPr>
            <w:rFonts w:ascii="Verdana" w:hAnsi="Verdana" w:cs="Arial"/>
            <w:sz w:val="19"/>
            <w:szCs w:val="19"/>
            <w:lang w:val="el-GR"/>
          </w:rPr>
          <w:t>μηχανήματα έργων</w:t>
        </w:r>
      </w:smartTag>
      <w:r w:rsidRPr="001E22D3">
        <w:rPr>
          <w:rFonts w:ascii="Verdana" w:hAnsi="Verdana" w:cs="Arial"/>
          <w:sz w:val="19"/>
          <w:szCs w:val="19"/>
          <w:lang w:val="el-GR"/>
        </w:rPr>
        <w:t xml:space="preserve"> και τις εγκαταστάσεις,</w:t>
      </w:r>
    </w:p>
    <w:p w:rsidR="006F798E" w:rsidRPr="001E22D3" w:rsidRDefault="006F798E" w:rsidP="00DD5025">
      <w:pPr>
        <w:tabs>
          <w:tab w:val="left" w:pos="-720"/>
        </w:tabs>
        <w:suppressAutoHyphens/>
        <w:ind w:left="567" w:hanging="567"/>
        <w:jc w:val="both"/>
        <w:rPr>
          <w:rFonts w:ascii="Verdana" w:hAnsi="Verdana" w:cs="Arial"/>
          <w:sz w:val="19"/>
          <w:szCs w:val="19"/>
          <w:lang w:val="el-GR"/>
        </w:rPr>
      </w:pPr>
      <w:r w:rsidRPr="001E22D3">
        <w:rPr>
          <w:rFonts w:ascii="Verdana" w:hAnsi="Verdana" w:cs="Arial"/>
          <w:sz w:val="19"/>
          <w:szCs w:val="19"/>
          <w:lang w:val="el-GR"/>
        </w:rPr>
        <w:t>1.7</w:t>
      </w:r>
      <w:r w:rsidRPr="001E22D3">
        <w:rPr>
          <w:rFonts w:ascii="Verdana" w:hAnsi="Verdana" w:cs="Arial"/>
          <w:sz w:val="19"/>
          <w:szCs w:val="19"/>
          <w:lang w:val="el-GR"/>
        </w:rPr>
        <w:tab/>
        <w:t xml:space="preserve">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6F798E" w:rsidRPr="001E22D3" w:rsidRDefault="006F798E" w:rsidP="00DD5025">
      <w:pPr>
        <w:tabs>
          <w:tab w:val="left" w:pos="-720"/>
        </w:tabs>
        <w:suppressAutoHyphens/>
        <w:ind w:left="567" w:hanging="567"/>
        <w:jc w:val="both"/>
        <w:rPr>
          <w:rFonts w:ascii="Verdana" w:hAnsi="Verdana" w:cs="Arial"/>
          <w:sz w:val="19"/>
          <w:szCs w:val="19"/>
          <w:lang w:val="el-GR"/>
        </w:rPr>
      </w:pPr>
      <w:r w:rsidRPr="001E22D3">
        <w:rPr>
          <w:rFonts w:ascii="Verdana" w:hAnsi="Verdana" w:cs="Arial"/>
          <w:sz w:val="19"/>
          <w:szCs w:val="19"/>
          <w:lang w:val="el-GR"/>
        </w:rPr>
        <w:t>1.8</w:t>
      </w:r>
      <w:r w:rsidRPr="001E22D3">
        <w:rPr>
          <w:rFonts w:ascii="Verdana" w:hAnsi="Verdana" w:cs="Arial"/>
          <w:sz w:val="19"/>
          <w:szCs w:val="19"/>
          <w:lang w:val="el-GR"/>
        </w:rPr>
        <w:tab/>
        <w:t>Οι δαπάνες διεξαγωγής των ελέγχων ποιότητος και οι δαπάνε</w:t>
      </w:r>
      <w:r w:rsidR="00311D61">
        <w:rPr>
          <w:rFonts w:ascii="Verdana" w:hAnsi="Verdana" w:cs="Arial"/>
          <w:sz w:val="19"/>
          <w:szCs w:val="19"/>
          <w:lang w:val="el-GR"/>
        </w:rPr>
        <w:t xml:space="preserve">ς κατασκευής των πάσης φύσεως </w:t>
      </w:r>
      <w:r w:rsidR="00311D61" w:rsidRPr="00311D61">
        <w:rPr>
          <w:rFonts w:ascii="Verdana" w:hAnsi="Verdana" w:cs="Arial"/>
          <w:sz w:val="19"/>
          <w:szCs w:val="19"/>
          <w:lang w:val="el-GR"/>
        </w:rPr>
        <w:t>“</w:t>
      </w:r>
      <w:r w:rsidRPr="001E22D3">
        <w:rPr>
          <w:rFonts w:ascii="Verdana" w:hAnsi="Verdana" w:cs="Arial"/>
          <w:sz w:val="19"/>
          <w:szCs w:val="19"/>
          <w:lang w:val="el-GR"/>
        </w:rPr>
        <w:t>δοκιμαστικών τμημάτων</w:t>
      </w:r>
      <w:r w:rsidR="00311D61" w:rsidRPr="00311D61">
        <w:rPr>
          <w:rFonts w:ascii="Verdana" w:hAnsi="Verdana" w:cs="Arial"/>
          <w:sz w:val="19"/>
          <w:szCs w:val="19"/>
          <w:lang w:val="el-GR"/>
        </w:rPr>
        <w:t>”</w:t>
      </w:r>
      <w:r w:rsidRPr="001E22D3">
        <w:rPr>
          <w:rFonts w:ascii="Verdana" w:hAnsi="Verdana" w:cs="Arial"/>
          <w:sz w:val="19"/>
          <w:szCs w:val="19"/>
          <w:lang w:val="el-GR"/>
        </w:rPr>
        <w:t xml:space="preserve"> που προβλέπονται στην ΤΣΥ και τους λοιπούς όρους δημοπράτησης (μετρήσεις, εργαστηριακοί έλεγχοι και δοκιμές, αξία υλικών, χρήση μηχανημάτων, εργασία κλπ)</w:t>
      </w:r>
      <w:r w:rsidR="00D92701" w:rsidRPr="001E22D3">
        <w:rPr>
          <w:rFonts w:ascii="Verdana" w:hAnsi="Verdana" w:cs="Arial"/>
          <w:sz w:val="19"/>
          <w:szCs w:val="19"/>
          <w:lang w:val="el-GR"/>
        </w:rPr>
        <w:t>.</w:t>
      </w:r>
    </w:p>
    <w:p w:rsidR="006F798E" w:rsidRPr="001E22D3" w:rsidRDefault="006F798E" w:rsidP="00DD5025">
      <w:pPr>
        <w:tabs>
          <w:tab w:val="left" w:pos="-720"/>
        </w:tabs>
        <w:suppressAutoHyphens/>
        <w:ind w:left="567" w:hanging="567"/>
        <w:jc w:val="both"/>
        <w:rPr>
          <w:rFonts w:ascii="Verdana" w:hAnsi="Verdana" w:cs="Arial"/>
          <w:sz w:val="19"/>
          <w:szCs w:val="19"/>
          <w:lang w:val="el-GR"/>
        </w:rPr>
      </w:pPr>
      <w:r w:rsidRPr="001E22D3">
        <w:rPr>
          <w:rFonts w:ascii="Verdana" w:hAnsi="Verdana" w:cs="Arial"/>
          <w:sz w:val="19"/>
          <w:szCs w:val="19"/>
          <w:lang w:val="el-GR"/>
        </w:rPr>
        <w:t>1.9</w:t>
      </w:r>
      <w:r w:rsidRPr="001E22D3">
        <w:rPr>
          <w:rFonts w:ascii="Verdana" w:hAnsi="Verdana" w:cs="Arial"/>
          <w:sz w:val="19"/>
          <w:szCs w:val="19"/>
          <w:lang w:val="el-GR"/>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συγκεκριμένες εργασίες/λειτουργίες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σταλίες και καθυστερήσεις (που δεν οφείλονται σε υπαιτιότητα του Κυρίου του Έργου), η αποσυναρμολόγησή τους (εάν απαιτείται) και η απομάκρυνσή τους από το Έργο. </w:t>
      </w:r>
    </w:p>
    <w:p w:rsidR="006F798E" w:rsidRPr="001E22D3" w:rsidRDefault="00C63743" w:rsidP="00DD5025">
      <w:pPr>
        <w:tabs>
          <w:tab w:val="left" w:pos="-720"/>
          <w:tab w:val="left" w:pos="709"/>
        </w:tabs>
        <w:suppressAutoHyphens/>
        <w:ind w:left="567" w:hanging="567"/>
        <w:jc w:val="both"/>
        <w:rPr>
          <w:rFonts w:ascii="Verdana" w:hAnsi="Verdana" w:cs="Arial"/>
          <w:sz w:val="19"/>
          <w:szCs w:val="19"/>
          <w:lang w:val="el-GR"/>
        </w:rPr>
      </w:pPr>
      <w:r w:rsidRPr="001E22D3">
        <w:rPr>
          <w:rFonts w:ascii="Verdana" w:hAnsi="Verdana" w:cs="Arial"/>
          <w:sz w:val="19"/>
          <w:szCs w:val="19"/>
          <w:lang w:val="el-GR"/>
        </w:rPr>
        <w:tab/>
      </w:r>
      <w:r w:rsidR="006F798E" w:rsidRPr="001E22D3">
        <w:rPr>
          <w:rFonts w:ascii="Verdana" w:hAnsi="Verdana" w:cs="Arial"/>
          <w:sz w:val="19"/>
          <w:szCs w:val="19"/>
          <w:lang w:val="el-GR"/>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1.10</w:t>
      </w:r>
      <w:r w:rsidRPr="001E22D3">
        <w:rPr>
          <w:rFonts w:ascii="Verdana" w:hAnsi="Verdana" w:cs="Arial"/>
          <w:sz w:val="19"/>
          <w:szCs w:val="19"/>
          <w:lang w:val="el-GR"/>
        </w:rPr>
        <w:tab/>
        <w:t xml:space="preserve">Οι δαπάνες προμηθείας ή παραγωγής, φορτοεκφόρτωσης και μεταφοράς στη θέση ενσωμάτωσης και τυχόν προσωρινών αποθέσεων και επαναφορτώσεων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ab/>
      </w:r>
      <w:r w:rsidRPr="001E22D3">
        <w:rPr>
          <w:rFonts w:ascii="Verdana" w:hAnsi="Verdana" w:cs="Arial"/>
          <w:sz w:val="19"/>
          <w:szCs w:val="19"/>
          <w:lang w:val="el-GR"/>
        </w:rPr>
        <w:tab/>
        <w:t>Περιλαμβάνονται οι δαπάνες πλύσεως, ανάμιξης ή εμπλουτισμού των υλικών, ώστε να ανταποκρίνονται στις προβλεπόμενες από την Μελέτη του Έργου προδιαγραφές, λαμβανομένων υπόψη των σχετικών περιβαλλοντικών όρων</w:t>
      </w:r>
      <w:r w:rsidR="00D92701" w:rsidRPr="001E22D3">
        <w:rPr>
          <w:rFonts w:ascii="Verdana" w:hAnsi="Verdana" w:cs="Arial"/>
          <w:sz w:val="19"/>
          <w:szCs w:val="19"/>
          <w:lang w:val="el-GR"/>
        </w:rPr>
        <w:t>.</w:t>
      </w:r>
      <w:r w:rsidRPr="001E22D3">
        <w:rPr>
          <w:rFonts w:ascii="Verdana" w:hAnsi="Verdana" w:cs="Arial"/>
          <w:sz w:val="19"/>
          <w:szCs w:val="19"/>
          <w:lang w:val="el-GR"/>
        </w:rPr>
        <w:t xml:space="preserve"> </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1.11</w:t>
      </w:r>
      <w:r w:rsidRPr="001E22D3">
        <w:rPr>
          <w:rFonts w:ascii="Verdana" w:hAnsi="Verdana" w:cs="Arial"/>
          <w:sz w:val="19"/>
          <w:szCs w:val="19"/>
          <w:lang w:val="el-GR"/>
        </w:rPr>
        <w:tab/>
        <w:t>Οι επιβαρύνσεις από καθυστερήσεις, μειωμένη απόδοση και μετακινήσεις μηχανημάτων και προσωπικού που οφείλονται:</w:t>
      </w:r>
    </w:p>
    <w:p w:rsidR="006F798E" w:rsidRPr="001E22D3" w:rsidRDefault="006F798E" w:rsidP="00DD5025">
      <w:pPr>
        <w:suppressAutoHyphens/>
        <w:ind w:left="993" w:hanging="426"/>
        <w:jc w:val="both"/>
        <w:rPr>
          <w:rFonts w:ascii="Verdana" w:hAnsi="Verdana" w:cs="Arial"/>
          <w:sz w:val="19"/>
          <w:szCs w:val="19"/>
          <w:lang w:val="el-GR"/>
        </w:rPr>
      </w:pPr>
      <w:r w:rsidRPr="001E22D3">
        <w:rPr>
          <w:rFonts w:ascii="Verdana" w:hAnsi="Verdana" w:cs="Arial"/>
          <w:sz w:val="19"/>
          <w:szCs w:val="19"/>
          <w:lang w:val="el-GR"/>
        </w:rPr>
        <w:t xml:space="preserve">(α) </w:t>
      </w:r>
      <w:r w:rsidRPr="001E22D3">
        <w:rPr>
          <w:rFonts w:ascii="Verdana" w:hAnsi="Verdana" w:cs="Arial"/>
          <w:sz w:val="19"/>
          <w:szCs w:val="19"/>
          <w:lang w:val="el-GR"/>
        </w:rPr>
        <w:tab/>
        <w:t xml:space="preserve">σε εμπόδια στο χώρο εκτέλεσης των εργασιών (αρχαιολογικά ευρήματα, δίκτυα ΟΚΩ κλπ), </w:t>
      </w:r>
    </w:p>
    <w:p w:rsidR="006F798E" w:rsidRPr="001E22D3" w:rsidRDefault="006F798E" w:rsidP="00DD5025">
      <w:pPr>
        <w:suppressAutoHyphens/>
        <w:ind w:left="993" w:hanging="426"/>
        <w:jc w:val="both"/>
        <w:rPr>
          <w:rFonts w:ascii="Verdana" w:hAnsi="Verdana" w:cs="Arial"/>
          <w:sz w:val="19"/>
          <w:szCs w:val="19"/>
          <w:lang w:val="el-GR"/>
        </w:rPr>
      </w:pPr>
      <w:r w:rsidRPr="001E22D3">
        <w:rPr>
          <w:rFonts w:ascii="Verdana" w:hAnsi="Verdana" w:cs="Arial"/>
          <w:sz w:val="19"/>
          <w:szCs w:val="19"/>
          <w:lang w:val="el-GR"/>
        </w:rPr>
        <w:t xml:space="preserve">(β) </w:t>
      </w:r>
      <w:r w:rsidRPr="001E22D3">
        <w:rPr>
          <w:rFonts w:ascii="Verdana" w:hAnsi="Verdana" w:cs="Arial"/>
          <w:sz w:val="19"/>
          <w:szCs w:val="19"/>
          <w:lang w:val="el-GR"/>
        </w:rPr>
        <w:tab/>
        <w:t xml:space="preserve">στην μη ολοκλήρωση των διαδικασιών απαλλοτρίωσης τμημάτων του χώρου εκτέλεσης των εργασιών (υπό την προϋπόθεση ότι παρέχεται η δυνατότητα τμηματικής εκτέλεσης των εργασιών), </w:t>
      </w:r>
    </w:p>
    <w:p w:rsidR="006F798E" w:rsidRPr="001E22D3" w:rsidRDefault="006F798E" w:rsidP="00DD5025">
      <w:pPr>
        <w:suppressAutoHyphens/>
        <w:ind w:left="993" w:hanging="426"/>
        <w:jc w:val="both"/>
        <w:rPr>
          <w:rFonts w:ascii="Verdana" w:hAnsi="Verdana" w:cs="Arial"/>
          <w:sz w:val="19"/>
          <w:szCs w:val="19"/>
          <w:lang w:val="el-GR"/>
        </w:rPr>
      </w:pPr>
      <w:r w:rsidRPr="001E22D3">
        <w:rPr>
          <w:rFonts w:ascii="Verdana" w:hAnsi="Verdana" w:cs="Arial"/>
          <w:sz w:val="19"/>
          <w:szCs w:val="19"/>
          <w:lang w:val="el-GR"/>
        </w:rPr>
        <w:t xml:space="preserve">(γ) </w:t>
      </w:r>
      <w:r w:rsidRPr="001E22D3">
        <w:rPr>
          <w:rFonts w:ascii="Verdana" w:hAnsi="Verdana" w:cs="Arial"/>
          <w:sz w:val="19"/>
          <w:szCs w:val="19"/>
          <w:lang w:val="el-GR"/>
        </w:rPr>
        <w:tab/>
        <w:t>στις τυχόν ιδιαίτερες απαιτήσεις αντιμετώπισης των εμποδίων από τους αρμόδιους για αυτά φορείς (ΥΠΠΟ, ΔΕΗ</w:t>
      </w:r>
      <w:r w:rsidR="00D92701" w:rsidRPr="001E22D3">
        <w:rPr>
          <w:rFonts w:ascii="Verdana" w:hAnsi="Verdana" w:cs="Arial"/>
          <w:sz w:val="19"/>
          <w:szCs w:val="19"/>
          <w:lang w:val="el-GR"/>
        </w:rPr>
        <w:t>,</w:t>
      </w:r>
      <w:r w:rsidRPr="001E22D3">
        <w:rPr>
          <w:rFonts w:ascii="Verdana" w:hAnsi="Verdana" w:cs="Arial"/>
          <w:sz w:val="19"/>
          <w:szCs w:val="19"/>
          <w:lang w:val="el-GR"/>
        </w:rPr>
        <w:t xml:space="preserve"> ΔΕΥΑ</w:t>
      </w:r>
      <w:r w:rsidRPr="001E22D3">
        <w:rPr>
          <w:rFonts w:ascii="Verdana" w:hAnsi="Verdana" w:cs="Arial"/>
          <w:sz w:val="19"/>
          <w:szCs w:val="19"/>
          <w:lang w:val="en-US"/>
        </w:rPr>
        <w:t>x</w:t>
      </w:r>
      <w:r w:rsidRPr="001E22D3">
        <w:rPr>
          <w:rFonts w:ascii="Verdana" w:hAnsi="Verdana" w:cs="Arial"/>
          <w:sz w:val="19"/>
          <w:szCs w:val="19"/>
          <w:lang w:val="el-GR"/>
        </w:rPr>
        <w:t xml:space="preserve"> κλπ), </w:t>
      </w:r>
    </w:p>
    <w:p w:rsidR="006F798E" w:rsidRPr="001E22D3" w:rsidRDefault="006F798E" w:rsidP="00DD5025">
      <w:pPr>
        <w:suppressAutoHyphens/>
        <w:ind w:left="993" w:hanging="426"/>
        <w:jc w:val="both"/>
        <w:rPr>
          <w:rFonts w:ascii="Verdana" w:hAnsi="Verdana" w:cs="Arial"/>
          <w:sz w:val="19"/>
          <w:szCs w:val="19"/>
          <w:lang w:val="el-GR"/>
        </w:rPr>
      </w:pPr>
      <w:r w:rsidRPr="001E22D3">
        <w:rPr>
          <w:rFonts w:ascii="Verdana" w:hAnsi="Verdana" w:cs="Arial"/>
          <w:sz w:val="19"/>
          <w:szCs w:val="19"/>
          <w:lang w:val="el-GR"/>
        </w:rPr>
        <w:t xml:space="preserve">(δ) </w:t>
      </w:r>
      <w:r w:rsidRPr="001E22D3">
        <w:rPr>
          <w:rFonts w:ascii="Verdana" w:hAnsi="Verdana" w:cs="Arial"/>
          <w:sz w:val="19"/>
          <w:szCs w:val="19"/>
          <w:lang w:val="el-GR"/>
        </w:rPr>
        <w:tab/>
        <w:t xml:space="preserve">στην ενδεχόμενη εκτέλεση των εργασιών κατά φάσεις λόγω των ως άνω εμποδίων, </w:t>
      </w:r>
    </w:p>
    <w:p w:rsidR="006F798E" w:rsidRPr="001E22D3" w:rsidRDefault="006F798E" w:rsidP="00DD5025">
      <w:pPr>
        <w:suppressAutoHyphens/>
        <w:ind w:left="993" w:hanging="426"/>
        <w:jc w:val="both"/>
        <w:rPr>
          <w:rFonts w:ascii="Verdana" w:hAnsi="Verdana" w:cs="Arial"/>
          <w:sz w:val="19"/>
          <w:szCs w:val="19"/>
          <w:lang w:val="el-GR"/>
        </w:rPr>
      </w:pPr>
      <w:r w:rsidRPr="001E22D3">
        <w:rPr>
          <w:rFonts w:ascii="Verdana" w:hAnsi="Verdana" w:cs="Arial"/>
          <w:sz w:val="19"/>
          <w:szCs w:val="19"/>
          <w:lang w:val="el-GR"/>
        </w:rPr>
        <w:t xml:space="preserve">(ε) </w:t>
      </w:r>
      <w:r w:rsidRPr="001E22D3">
        <w:rPr>
          <w:rFonts w:ascii="Verdana" w:hAnsi="Verdana" w:cs="Arial"/>
          <w:sz w:val="19"/>
          <w:szCs w:val="19"/>
          <w:lang w:val="el-GR"/>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w:t>
      </w:r>
      <w:r w:rsidRPr="001E22D3">
        <w:rPr>
          <w:rFonts w:ascii="Verdana" w:hAnsi="Verdana" w:cs="Arial"/>
          <w:sz w:val="19"/>
          <w:szCs w:val="19"/>
          <w:lang w:val="el-GR"/>
        </w:rPr>
        <w:lastRenderedPageBreak/>
        <w:t>προβλέπονται στα τεύχη δημοπράτησης, είτε τα ως άνω αποζημιώνονται ιδιαίτερα είτε είναι ανηγμένα στο ποσοστό ΓΕ</w:t>
      </w:r>
      <w:r w:rsidR="00D92701" w:rsidRPr="001E22D3">
        <w:rPr>
          <w:rFonts w:ascii="Verdana" w:hAnsi="Verdana" w:cs="Arial"/>
          <w:sz w:val="19"/>
          <w:szCs w:val="19"/>
          <w:lang w:val="el-GR"/>
        </w:rPr>
        <w:t xml:space="preserve"> </w:t>
      </w:r>
      <w:r w:rsidRPr="001E22D3">
        <w:rPr>
          <w:rFonts w:ascii="Verdana" w:hAnsi="Verdana" w:cs="Arial"/>
          <w:sz w:val="19"/>
          <w:szCs w:val="19"/>
          <w:lang w:val="el-GR"/>
        </w:rPr>
        <w:t xml:space="preserve">&amp; ΟΕ ή σε άλλα άρθρα του παρόντος Τιμολογίου </w:t>
      </w:r>
    </w:p>
    <w:p w:rsidR="006F798E" w:rsidRPr="001E22D3" w:rsidRDefault="006F798E" w:rsidP="00DD5025">
      <w:pPr>
        <w:suppressAutoHyphens/>
        <w:ind w:left="993" w:hanging="426"/>
        <w:jc w:val="both"/>
        <w:rPr>
          <w:rFonts w:ascii="Verdana" w:hAnsi="Verdana" w:cs="Arial"/>
          <w:sz w:val="19"/>
          <w:szCs w:val="19"/>
          <w:lang w:val="el-GR"/>
        </w:rPr>
      </w:pPr>
      <w:r w:rsidRPr="001E22D3">
        <w:rPr>
          <w:rFonts w:ascii="Verdana" w:hAnsi="Verdana" w:cs="Arial"/>
          <w:sz w:val="19"/>
          <w:szCs w:val="19"/>
          <w:lang w:val="el-GR"/>
        </w:rPr>
        <w:t>(στ)</w:t>
      </w:r>
      <w:r w:rsidRPr="001E22D3">
        <w:rPr>
          <w:rFonts w:ascii="Verdana" w:hAnsi="Verdana" w:cs="Arial"/>
          <w:sz w:val="19"/>
          <w:szCs w:val="19"/>
          <w:lang w:val="el-GR"/>
        </w:rPr>
        <w:tab/>
        <w:t xml:space="preserve">στην λήψη μέτρων για την εξασφάλιση της κυκλοφορίας πεζών και οχημάτων, </w:t>
      </w:r>
    </w:p>
    <w:p w:rsidR="006F798E" w:rsidRPr="001E22D3" w:rsidRDefault="006F798E" w:rsidP="00DD5025">
      <w:pPr>
        <w:suppressAutoHyphens/>
        <w:ind w:left="993" w:hanging="426"/>
        <w:jc w:val="both"/>
        <w:rPr>
          <w:rFonts w:ascii="Verdana" w:hAnsi="Verdana" w:cs="Arial"/>
          <w:sz w:val="19"/>
          <w:szCs w:val="19"/>
          <w:lang w:val="el-GR"/>
        </w:rPr>
      </w:pPr>
      <w:r w:rsidRPr="001E22D3">
        <w:rPr>
          <w:rFonts w:ascii="Verdana" w:hAnsi="Verdana" w:cs="Arial"/>
          <w:sz w:val="19"/>
          <w:szCs w:val="19"/>
          <w:lang w:val="el-GR"/>
        </w:rPr>
        <w:t>(ζ)</w:t>
      </w:r>
      <w:r w:rsidRPr="001E22D3">
        <w:rPr>
          <w:rFonts w:ascii="Verdana" w:hAnsi="Verdana" w:cs="Arial"/>
          <w:sz w:val="19"/>
          <w:szCs w:val="19"/>
          <w:lang w:val="el-GR"/>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1.12</w:t>
      </w:r>
      <w:r w:rsidRPr="001E22D3">
        <w:rPr>
          <w:rFonts w:ascii="Verdana" w:hAnsi="Verdana" w:cs="Arial"/>
          <w:sz w:val="19"/>
          <w:szCs w:val="19"/>
          <w:lang w:val="el-GR"/>
        </w:rPr>
        <w:tab/>
        <w:t>Οι δαπάνες λήψης μέτρων για την ομαλή και ασφαλή διακίνηση πεζών και οχημάτων στις θέσεις εκτέλεσης των εργασιών, όπως ενδεικτικά:</w:t>
      </w:r>
    </w:p>
    <w:p w:rsidR="006F798E" w:rsidRPr="001E22D3" w:rsidRDefault="006F798E" w:rsidP="00DD5025">
      <w:pPr>
        <w:tabs>
          <w:tab w:val="left" w:pos="-142"/>
        </w:tabs>
        <w:suppressAutoHyphens/>
        <w:ind w:left="993" w:hanging="426"/>
        <w:jc w:val="both"/>
        <w:rPr>
          <w:rFonts w:ascii="Verdana" w:hAnsi="Verdana" w:cs="Arial"/>
          <w:sz w:val="19"/>
          <w:szCs w:val="19"/>
          <w:lang w:val="el-GR"/>
        </w:rPr>
      </w:pPr>
      <w:r w:rsidRPr="001E22D3">
        <w:rPr>
          <w:rFonts w:ascii="Verdana" w:hAnsi="Verdana" w:cs="Arial"/>
          <w:sz w:val="19"/>
          <w:szCs w:val="19"/>
          <w:lang w:val="el-GR"/>
        </w:rPr>
        <w:t>(1)</w:t>
      </w:r>
      <w:r w:rsidRPr="001E22D3">
        <w:rPr>
          <w:rFonts w:ascii="Verdana" w:hAnsi="Verdana" w:cs="Arial"/>
          <w:sz w:val="19"/>
          <w:szCs w:val="19"/>
          <w:lang w:val="el-GR"/>
        </w:rPr>
        <w:tab/>
        <w:t xml:space="preserve">Οι δαπάνες προσωρινών γεφυρώσεων ορυγμάτων πλάτους έως </w:t>
      </w:r>
      <w:smartTag w:uri="urn:schemas-microsoft-com:office:smarttags" w:element="metricconverter">
        <w:smartTagPr>
          <w:attr w:name="ProductID" w:val="50 cm"/>
        </w:smartTagPr>
        <w:r w:rsidRPr="001E22D3">
          <w:rPr>
            <w:rFonts w:ascii="Verdana" w:hAnsi="Verdana" w:cs="Arial"/>
            <w:sz w:val="19"/>
            <w:szCs w:val="19"/>
            <w:lang w:val="el-GR"/>
          </w:rPr>
          <w:t xml:space="preserve">3,0 </w:t>
        </w:r>
        <w:r w:rsidRPr="001E22D3">
          <w:rPr>
            <w:rFonts w:ascii="Verdana" w:hAnsi="Verdana" w:cs="Arial"/>
            <w:sz w:val="19"/>
            <w:szCs w:val="19"/>
            <w:lang w:val="en-US"/>
          </w:rPr>
          <w:t>m</w:t>
        </w:r>
      </w:smartTag>
      <w:r w:rsidRPr="001E22D3">
        <w:rPr>
          <w:rFonts w:ascii="Verdana" w:hAnsi="Verdana" w:cs="Arial"/>
          <w:sz w:val="19"/>
          <w:szCs w:val="19"/>
          <w:lang w:val="el-GR"/>
        </w:rPr>
        <w:t xml:space="preserve">, για την αποκατάσταση της κυκλοφορίας πεζών και οχημάτων, όταν τούτο κρίνεται απαραίτητο από την Υπηρεσία ή τις αρμόδιες Αρχές </w:t>
      </w:r>
    </w:p>
    <w:p w:rsidR="006F798E" w:rsidRPr="001E22D3" w:rsidRDefault="006F798E" w:rsidP="00DD5025">
      <w:pPr>
        <w:tabs>
          <w:tab w:val="left" w:pos="-1560"/>
          <w:tab w:val="left" w:pos="-284"/>
        </w:tabs>
        <w:suppressAutoHyphens/>
        <w:ind w:left="993" w:hanging="426"/>
        <w:jc w:val="both"/>
        <w:rPr>
          <w:rFonts w:ascii="Verdana" w:hAnsi="Verdana" w:cs="Arial"/>
          <w:sz w:val="19"/>
          <w:szCs w:val="19"/>
          <w:lang w:val="el-GR"/>
        </w:rPr>
      </w:pPr>
      <w:r w:rsidRPr="001E22D3">
        <w:rPr>
          <w:rFonts w:ascii="Verdana" w:hAnsi="Verdana" w:cs="Arial"/>
          <w:sz w:val="19"/>
          <w:szCs w:val="19"/>
          <w:lang w:val="el-GR"/>
        </w:rPr>
        <w:t>(2)</w:t>
      </w:r>
      <w:r w:rsidRPr="001E22D3">
        <w:rPr>
          <w:rFonts w:ascii="Verdana" w:hAnsi="Verdana" w:cs="Arial"/>
          <w:sz w:val="19"/>
          <w:szCs w:val="19"/>
          <w:lang w:val="el-GR"/>
        </w:rPr>
        <w:tab/>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εργοταξιακού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1.13</w:t>
      </w:r>
      <w:r w:rsidRPr="001E22D3">
        <w:rPr>
          <w:rFonts w:ascii="Verdana" w:hAnsi="Verdana" w:cs="Arial"/>
          <w:sz w:val="19"/>
          <w:szCs w:val="19"/>
          <w:lang w:val="el-GR"/>
        </w:rPr>
        <w:tab/>
        <w:t xml:space="preserve">Οι δαπάνες των τοπογραφικών εργασιών (αποτυπώσεων, πασσαλώσεων, αναπασσαλώσεων, πύκνωσης τριγωνομετρικού και πολυγωνομετρικού δικτύου, εγκατάστασης χωροσταθμικών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ορίζοντας υπογείων υδάτων, δίκτυα Οργανισμών Κοινής Ωφελείας [ΟΚΩ]), </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1.14</w:t>
      </w:r>
      <w:r w:rsidRPr="001E22D3">
        <w:rPr>
          <w:rFonts w:ascii="Verdana" w:hAnsi="Verdana" w:cs="Arial"/>
          <w:sz w:val="19"/>
          <w:szCs w:val="19"/>
          <w:lang w:val="el-GR"/>
        </w:rPr>
        <w:tab/>
        <w:t>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επιμετρητικών στοιχείων κατ’ αντιπαράσταση με εκπρόσωπο της Υπηρεσίας και σύνταξης των πάσης φύσεως επιμετρητικών σχεδίων, πινάκων και υπολογισμών που θα υποβληθούν στην Υπηρεσία προς έλεγχο.</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1.15</w:t>
      </w:r>
      <w:r w:rsidRPr="001E22D3">
        <w:rPr>
          <w:rFonts w:ascii="Verdana" w:hAnsi="Verdana" w:cs="Arial"/>
          <w:sz w:val="19"/>
          <w:szCs w:val="19"/>
          <w:lang w:val="el-GR"/>
        </w:rPr>
        <w:tab/>
        <w:t>Η δαπάνη σύνταξης των αναπτυγμάτων και πινάκων οπλισμού σκυροδεμάτων (όταν αυτοί δεν περιλαμβάνονται στη μελέτη.</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1.16</w:t>
      </w:r>
      <w:r w:rsidRPr="001E22D3">
        <w:rPr>
          <w:rFonts w:ascii="Verdana" w:hAnsi="Verdana" w:cs="Arial"/>
          <w:sz w:val="19"/>
          <w:szCs w:val="19"/>
          <w:lang w:val="el-GR"/>
        </w:rPr>
        <w:tab/>
        <w:t xml:space="preserve">Οι δαπάνες ενημέρωσης των οριζοντιογραφιών της μελέτης με τα στοιχεία των εντοπιζομένων με ερευνητικές τομές ή κατά την εκτέλεση των εργασιών δικτύων ΟΚΩ. </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1.17</w:t>
      </w:r>
      <w:r w:rsidRPr="001E22D3">
        <w:rPr>
          <w:rFonts w:ascii="Verdana" w:hAnsi="Verdana" w:cs="Arial"/>
          <w:sz w:val="19"/>
          <w:szCs w:val="19"/>
          <w:lang w:val="el-GR"/>
        </w:rPr>
        <w:tab/>
        <w:t>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οσο και τα υπάρχοντα έργα και το περιβάλλον γενικότερα, εκτός αν προβλέπεται διαφορετικά στα τεύχη δημοπράτησης.</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1.18</w:t>
      </w:r>
      <w:r w:rsidRPr="001E22D3">
        <w:rPr>
          <w:rFonts w:ascii="Verdana" w:hAnsi="Verdana" w:cs="Arial"/>
          <w:sz w:val="19"/>
          <w:szCs w:val="19"/>
          <w:lang w:val="el-GR"/>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1.19</w:t>
      </w:r>
      <w:r w:rsidRPr="001E22D3">
        <w:rPr>
          <w:rFonts w:ascii="Verdana" w:hAnsi="Verdana" w:cs="Arial"/>
          <w:sz w:val="19"/>
          <w:szCs w:val="19"/>
          <w:lang w:val="el-GR"/>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1.20</w:t>
      </w:r>
      <w:r w:rsidRPr="001E22D3">
        <w:rPr>
          <w:rFonts w:ascii="Verdana" w:hAnsi="Verdana" w:cs="Arial"/>
          <w:sz w:val="19"/>
          <w:szCs w:val="19"/>
          <w:lang w:val="el-GR"/>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Έργου.</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1.21</w:t>
      </w:r>
      <w:r w:rsidRPr="001E22D3">
        <w:rPr>
          <w:rFonts w:ascii="Verdana" w:hAnsi="Verdana" w:cs="Arial"/>
          <w:sz w:val="19"/>
          <w:szCs w:val="19"/>
          <w:lang w:val="el-GR"/>
        </w:rPr>
        <w:tab/>
        <w:t>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ερπυστριοφόρων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1.22</w:t>
      </w:r>
      <w:r w:rsidRPr="001E22D3">
        <w:rPr>
          <w:rFonts w:ascii="Verdana" w:hAnsi="Verdana" w:cs="Arial"/>
          <w:sz w:val="19"/>
          <w:szCs w:val="19"/>
          <w:lang w:val="el-GR"/>
        </w:rPr>
        <w:tab/>
        <w:t xml:space="preserve">Εφ’ όσον δεν προβλέπεται ιδιαίτερη πληρωμή στα συμβατικά τεύχη: Οι πάσης φύσεως δαπάνες για τις εργοταξιακές οδούς που προκύπτουν από τη μεθοδολογία κατασκευής του Αναδόχου και απαιτούνται για την ασφαλή διακίνηση εξοπλισμού και υλικών κατασκευής του Έργου </w:t>
      </w:r>
      <w:r w:rsidRPr="001E22D3">
        <w:rPr>
          <w:rFonts w:ascii="Verdana" w:hAnsi="Verdana" w:cs="Arial"/>
          <w:sz w:val="19"/>
          <w:szCs w:val="19"/>
          <w:lang w:val="el-GR"/>
        </w:rPr>
        <w:lastRenderedPageBreak/>
        <w:t>(μίσθωση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1.23</w:t>
      </w:r>
      <w:r w:rsidRPr="001E22D3">
        <w:rPr>
          <w:rFonts w:ascii="Verdana" w:hAnsi="Verdana" w:cs="Arial"/>
          <w:sz w:val="19"/>
          <w:szCs w:val="19"/>
          <w:lang w:val="el-GR"/>
        </w:rPr>
        <w:tab/>
        <w:t>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αγκύρωσης (πικούνισμα), καθώς και οι δαπάνες μεταφοράς και απόθεσης των προϊόντων που παράγονται ως αποτέλεσμα των παραπάνω εργασιών.</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1.24</w:t>
      </w:r>
      <w:r w:rsidRPr="001E22D3">
        <w:rPr>
          <w:rFonts w:ascii="Verdana" w:hAnsi="Verdana" w:cs="Arial"/>
          <w:sz w:val="19"/>
          <w:szCs w:val="19"/>
          <w:lang w:val="el-GR"/>
        </w:rPr>
        <w:tab/>
        <w:t>Οι δαπάνες διάνοιξης τομών ή οπών στα τοιχώματα υφισταμένων αγωγών, φρεατίων, τεχνικών έργων κλπ, με οποιαδήποτε μέσα, για τη σύνδεση νέων συμβαλλόντων αγωγών, εκτός αν προβλέπεται ιδιαίτερη πληρωμή προς τούτο στα τεύχη δημοπράτησης.</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1.25</w:t>
      </w:r>
      <w:r w:rsidRPr="001E22D3">
        <w:rPr>
          <w:rFonts w:ascii="Verdana" w:hAnsi="Verdana" w:cs="Arial"/>
          <w:sz w:val="19"/>
          <w:szCs w:val="19"/>
          <w:lang w:val="el-GR"/>
        </w:rPr>
        <w:tab/>
        <w:t>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ασφαλτομιγμάτων, μελέτες ικριωμάτων κλπ.</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1.26</w:t>
      </w:r>
      <w:r w:rsidRPr="001E22D3">
        <w:rPr>
          <w:rFonts w:ascii="Verdana" w:hAnsi="Verdana" w:cs="Arial"/>
          <w:sz w:val="19"/>
          <w:szCs w:val="19"/>
          <w:lang w:val="el-GR"/>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6F798E" w:rsidRPr="001E22D3" w:rsidRDefault="006F798E" w:rsidP="00DD5025">
      <w:pPr>
        <w:suppressAutoHyphens/>
        <w:ind w:left="567" w:hanging="567"/>
        <w:jc w:val="both"/>
        <w:rPr>
          <w:rFonts w:ascii="Verdana" w:hAnsi="Verdana" w:cs="Arial"/>
          <w:sz w:val="19"/>
          <w:szCs w:val="19"/>
          <w:lang w:val="el-GR"/>
        </w:rPr>
      </w:pPr>
      <w:r w:rsidRPr="001E22D3">
        <w:rPr>
          <w:rFonts w:ascii="Verdana" w:hAnsi="Verdana" w:cs="Arial"/>
          <w:sz w:val="19"/>
          <w:szCs w:val="19"/>
          <w:lang w:val="el-GR"/>
        </w:rPr>
        <w:t>1.27</w:t>
      </w:r>
      <w:r w:rsidRPr="001E22D3">
        <w:rPr>
          <w:rFonts w:ascii="Verdana" w:hAnsi="Verdana" w:cs="Arial"/>
          <w:sz w:val="19"/>
          <w:szCs w:val="19"/>
          <w:lang w:val="el-GR"/>
        </w:rPr>
        <w:tab/>
        <w:t>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 και ιδιαίτερα όταν:</w:t>
      </w:r>
    </w:p>
    <w:p w:rsidR="006F798E" w:rsidRPr="001E22D3" w:rsidRDefault="006F798E" w:rsidP="00DD5025">
      <w:pPr>
        <w:tabs>
          <w:tab w:val="left" w:pos="-1418"/>
        </w:tabs>
        <w:suppressAutoHyphens/>
        <w:ind w:left="993" w:hanging="426"/>
        <w:jc w:val="both"/>
        <w:rPr>
          <w:rFonts w:ascii="Verdana" w:hAnsi="Verdana" w:cs="Arial"/>
          <w:sz w:val="19"/>
          <w:szCs w:val="19"/>
          <w:lang w:val="el-GR"/>
        </w:rPr>
      </w:pPr>
      <w:r w:rsidRPr="001E22D3">
        <w:rPr>
          <w:rFonts w:ascii="Verdana" w:hAnsi="Verdana" w:cs="Arial"/>
          <w:sz w:val="19"/>
          <w:szCs w:val="19"/>
          <w:lang w:val="el-GR"/>
        </w:rPr>
        <w:t>(1)</w:t>
      </w:r>
      <w:r w:rsidRPr="001E22D3">
        <w:rPr>
          <w:rFonts w:ascii="Verdana" w:hAnsi="Verdana" w:cs="Arial"/>
          <w:sz w:val="19"/>
          <w:szCs w:val="19"/>
          <w:lang w:val="el-GR"/>
        </w:rPr>
        <w:tab/>
        <w:t>τα δίκτυα είναι σχετικά ανεπαρκή και ευαίσθητα σε δυσμενή μεταχείριση,</w:t>
      </w:r>
    </w:p>
    <w:p w:rsidR="006F798E" w:rsidRPr="001E22D3" w:rsidRDefault="006F798E" w:rsidP="00DD5025">
      <w:pPr>
        <w:suppressAutoHyphens/>
        <w:ind w:left="993" w:hanging="426"/>
        <w:jc w:val="both"/>
        <w:rPr>
          <w:rFonts w:ascii="Verdana" w:hAnsi="Verdana" w:cs="Arial"/>
          <w:sz w:val="19"/>
          <w:szCs w:val="19"/>
          <w:lang w:val="el-GR"/>
        </w:rPr>
      </w:pPr>
      <w:r w:rsidRPr="001E22D3">
        <w:rPr>
          <w:rFonts w:ascii="Verdana" w:hAnsi="Verdana" w:cs="Arial"/>
          <w:sz w:val="19"/>
          <w:szCs w:val="19"/>
          <w:lang w:val="el-GR"/>
        </w:rPr>
        <w:t>(2)</w:t>
      </w:r>
      <w:r w:rsidRPr="001E22D3">
        <w:rPr>
          <w:rFonts w:ascii="Verdana" w:hAnsi="Verdana" w:cs="Arial"/>
          <w:sz w:val="19"/>
          <w:szCs w:val="19"/>
          <w:lang w:val="el-GR"/>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6F798E" w:rsidRPr="001E22D3" w:rsidRDefault="006F798E" w:rsidP="00DD5025">
      <w:pPr>
        <w:tabs>
          <w:tab w:val="left" w:pos="-720"/>
          <w:tab w:val="left" w:pos="0"/>
        </w:tabs>
        <w:suppressAutoHyphens/>
        <w:jc w:val="both"/>
        <w:rPr>
          <w:rFonts w:ascii="Verdana" w:hAnsi="Verdana" w:cs="Arial"/>
          <w:sz w:val="19"/>
          <w:szCs w:val="19"/>
          <w:lang w:val="el-GR"/>
        </w:rPr>
      </w:pPr>
      <w:r w:rsidRPr="001E22D3">
        <w:rPr>
          <w:rFonts w:ascii="Verdana" w:hAnsi="Verdana" w:cs="Arial"/>
          <w:sz w:val="19"/>
          <w:szCs w:val="19"/>
          <w:lang w:val="el-GR"/>
        </w:rPr>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δαπάνες οι οποίες δεν μπορούν να κατανεμηθούν σε συγκεκριμένες εργασίες αλλά αφορούν συνολικά το κόστος του έργου όπως,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6F798E" w:rsidRPr="001E22D3" w:rsidRDefault="006F798E" w:rsidP="00DD5025">
      <w:pPr>
        <w:tabs>
          <w:tab w:val="left" w:pos="-720"/>
          <w:tab w:val="left" w:pos="0"/>
          <w:tab w:val="left" w:pos="709"/>
        </w:tabs>
        <w:suppressAutoHyphens/>
        <w:jc w:val="both"/>
        <w:rPr>
          <w:rFonts w:ascii="Verdana" w:hAnsi="Verdana" w:cs="Arial"/>
          <w:sz w:val="19"/>
          <w:szCs w:val="19"/>
          <w:lang w:val="el-GR"/>
        </w:rPr>
      </w:pPr>
      <w:r w:rsidRPr="001E22D3">
        <w:rPr>
          <w:rFonts w:ascii="Verdana" w:hAnsi="Verdana" w:cs="Arial"/>
          <w:sz w:val="19"/>
          <w:szCs w:val="19"/>
          <w:lang w:val="el-GR"/>
        </w:rPr>
        <w:t>Το ως άνω ποσοστό ΓΕ &amp; ΟΕ, ανέρχεται σε δέκα οκτώ τοις εκατό (18%) του προϋπολογισμού των εργασιών, όπως αυτός προκύπτει βάσει των τιμών του Τιμολογίου Προσφοράς του αναδόχου, σύμφωνα με τις κείμενες διατάξεις, και διακρίνεται σε:</w:t>
      </w:r>
    </w:p>
    <w:p w:rsidR="006F798E" w:rsidRPr="001E22D3" w:rsidRDefault="006F798E" w:rsidP="00DD5025">
      <w:pPr>
        <w:suppressAutoHyphens/>
        <w:jc w:val="both"/>
        <w:rPr>
          <w:rFonts w:ascii="Verdana" w:hAnsi="Verdana" w:cs="Arial"/>
          <w:sz w:val="19"/>
          <w:szCs w:val="19"/>
          <w:lang w:val="el-GR"/>
        </w:rPr>
      </w:pPr>
      <w:r w:rsidRPr="001E22D3">
        <w:rPr>
          <w:rFonts w:ascii="Verdana" w:hAnsi="Verdana" w:cs="Arial"/>
          <w:sz w:val="19"/>
          <w:szCs w:val="19"/>
          <w:lang w:val="el-GR"/>
        </w:rPr>
        <w:t xml:space="preserve">(α) </w:t>
      </w:r>
      <w:r w:rsidRPr="001E22D3">
        <w:rPr>
          <w:rFonts w:ascii="Verdana" w:hAnsi="Verdana" w:cs="Arial"/>
          <w:sz w:val="19"/>
          <w:szCs w:val="19"/>
          <w:u w:val="single"/>
          <w:lang w:val="el-GR"/>
        </w:rPr>
        <w:t>Σταθερά έξοδα</w:t>
      </w:r>
      <w:r w:rsidRPr="001E22D3">
        <w:rPr>
          <w:rFonts w:ascii="Verdana" w:hAnsi="Verdana" w:cs="Arial"/>
          <w:sz w:val="19"/>
          <w:szCs w:val="19"/>
          <w:lang w:val="el-GR"/>
        </w:rPr>
        <w:t>, δηλαδή άπαξ αναλαμβανόμενα κατά τη διάρκεια της σύμβασης, τα οποία περιλαμβάνουν τις δαπάνες:</w:t>
      </w:r>
    </w:p>
    <w:p w:rsidR="006F798E" w:rsidRPr="001E22D3" w:rsidRDefault="006F798E" w:rsidP="00DD5025">
      <w:pPr>
        <w:pStyle w:val="ac"/>
        <w:numPr>
          <w:ilvl w:val="0"/>
          <w:numId w:val="13"/>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Εξασφάλισης και διαρρύθμισης εργοταξιακών χώρων, για την ανέγερση κύριων και βοηθητικών εργοταξιακών εγκαταστάσεων πχ γραφείων, εργαστηρίων και λοιπών εγκαταστάσεων του Αναδόχου ή άλλων, εφόσον προβλέπεται στα έγγραφα της σύμβασης.</w:t>
      </w:r>
    </w:p>
    <w:p w:rsidR="006F798E" w:rsidRPr="001E22D3" w:rsidRDefault="006F798E" w:rsidP="00DD5025">
      <w:pPr>
        <w:pStyle w:val="ac"/>
        <w:numPr>
          <w:ilvl w:val="0"/>
          <w:numId w:val="13"/>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Ανέγερσης κύριων και βοηθητικών εργοταξιακών εγκαταστάσεων του Αναδόχου ή άλλων, εφόσον προβλέπεται στα έγγραφα της σύμβασης.</w:t>
      </w:r>
    </w:p>
    <w:p w:rsidR="006F798E" w:rsidRPr="001E22D3" w:rsidRDefault="006F798E" w:rsidP="00DD5025">
      <w:pPr>
        <w:pStyle w:val="ac"/>
        <w:numPr>
          <w:ilvl w:val="0"/>
          <w:numId w:val="13"/>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Περίφραξης ή/και διατάξεων επιτήρησης εργοταξιακών εγκαταστάσεων και χώρων εκτέλεσης εργασιών εφόσον προβλέπεται στα έγγραφα της σύμβασης.</w:t>
      </w:r>
    </w:p>
    <w:p w:rsidR="006F798E" w:rsidRPr="001E22D3" w:rsidRDefault="006F798E" w:rsidP="00DD5025">
      <w:pPr>
        <w:pStyle w:val="ac"/>
        <w:numPr>
          <w:ilvl w:val="0"/>
          <w:numId w:val="13"/>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Εξοπλισμού  κύριων και βοηθητικών εργοταξιακών εγκαταστάσεων για τη διασφάλιση λειτουργικής ετοιμότητας, εξασφάλισης ύδρευσης, ηλεκτρικού ρεύματος, τηλεφωνικής σύνδεσης και αποχέτευσης, καθώς και λοιπών απαιτουμένων ευκολιών, σύμφωνα με τους όρους δημοπράτησης.</w:t>
      </w:r>
    </w:p>
    <w:p w:rsidR="006F798E" w:rsidRPr="001E22D3" w:rsidRDefault="006F798E" w:rsidP="00DD5025">
      <w:pPr>
        <w:pStyle w:val="ac"/>
        <w:numPr>
          <w:ilvl w:val="0"/>
          <w:numId w:val="13"/>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Απομάκρυνσης κύριων και βοηθητικών εργοταξιακών εγκαταστάσεων μετά την περαίωση του έργου, καθώς και οι δαπάνες αποκατάστασης των χώρων κατά τρόπο αποδεκτό και σύμφωνα με τους εγκεκριμένους Περιβαλλοντικούς Όρους.</w:t>
      </w:r>
    </w:p>
    <w:p w:rsidR="006F798E" w:rsidRPr="001E22D3" w:rsidRDefault="006F798E" w:rsidP="00DD5025">
      <w:pPr>
        <w:pStyle w:val="ac"/>
        <w:numPr>
          <w:ilvl w:val="0"/>
          <w:numId w:val="13"/>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Κινητοποίησης (εισκόμισης στο εργοτάξιο) του απαιτούμενου εξοπλισμού γενικής χρήσης (π.χ. γερανοί, οχήματα μεταφοράς προσωπικού), όπως προβλέπεται στο χρονοδιάγραμμα του έργου και αποκινητοποίησης με το πέρας του προβλεπόμενου χρόνου απασχόλησης.</w:t>
      </w:r>
    </w:p>
    <w:p w:rsidR="006F798E" w:rsidRPr="001E22D3" w:rsidRDefault="006F798E" w:rsidP="00DD5025">
      <w:pPr>
        <w:pStyle w:val="ac"/>
        <w:numPr>
          <w:ilvl w:val="0"/>
          <w:numId w:val="13"/>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Οι δαπάνες επισκόπησης των μελετών του έργου και τυχόν συμπληρώσεις τροποποιήσεις, εφόσον δεν περιλαμβάνονται στο άμεσο κόστος.</w:t>
      </w:r>
    </w:p>
    <w:p w:rsidR="006F798E" w:rsidRPr="001E22D3" w:rsidRDefault="006F798E" w:rsidP="00DD5025">
      <w:pPr>
        <w:pStyle w:val="ac"/>
        <w:numPr>
          <w:ilvl w:val="0"/>
          <w:numId w:val="13"/>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Οι δαπάνες συμπλήρωσης των ΣΑΥ/ΦΑΥ (Σχέδιο Ασφάλειας και Υγείας/</w:t>
      </w:r>
      <w:r w:rsidR="00D92701" w:rsidRPr="001E22D3">
        <w:rPr>
          <w:rFonts w:ascii="Verdana" w:hAnsi="Verdana" w:cs="Arial"/>
          <w:sz w:val="19"/>
          <w:szCs w:val="19"/>
          <w:lang w:val="el-GR"/>
        </w:rPr>
        <w:t xml:space="preserve"> </w:t>
      </w:r>
      <w:r w:rsidRPr="001E22D3">
        <w:rPr>
          <w:rFonts w:ascii="Verdana" w:hAnsi="Verdana" w:cs="Arial"/>
          <w:sz w:val="19"/>
          <w:szCs w:val="19"/>
          <w:lang w:val="el-GR"/>
        </w:rPr>
        <w:t>Φάκελος Ασφάλειας και Υγείας), σύμφωνα με τις κείμενες διατάξεις.</w:t>
      </w:r>
    </w:p>
    <w:p w:rsidR="006F798E" w:rsidRPr="001E22D3" w:rsidRDefault="006F798E" w:rsidP="00DD5025">
      <w:pPr>
        <w:pStyle w:val="ac"/>
        <w:numPr>
          <w:ilvl w:val="0"/>
          <w:numId w:val="13"/>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Για φόρους.</w:t>
      </w:r>
    </w:p>
    <w:p w:rsidR="006F798E" w:rsidRPr="001E22D3" w:rsidRDefault="006F798E" w:rsidP="00DD5025">
      <w:pPr>
        <w:pStyle w:val="ac"/>
        <w:numPr>
          <w:ilvl w:val="0"/>
          <w:numId w:val="13"/>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Για εγγυητικές.</w:t>
      </w:r>
    </w:p>
    <w:p w:rsidR="006F798E" w:rsidRPr="001E22D3" w:rsidRDefault="006F798E" w:rsidP="00DD5025">
      <w:pPr>
        <w:pStyle w:val="ac"/>
        <w:numPr>
          <w:ilvl w:val="0"/>
          <w:numId w:val="13"/>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Ασφάλισης του έργου.</w:t>
      </w:r>
    </w:p>
    <w:p w:rsidR="006F798E" w:rsidRPr="001E22D3" w:rsidRDefault="006F798E" w:rsidP="00DD5025">
      <w:pPr>
        <w:pStyle w:val="ac"/>
        <w:numPr>
          <w:ilvl w:val="0"/>
          <w:numId w:val="13"/>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Προσυμβατικού σταδίου.</w:t>
      </w:r>
    </w:p>
    <w:p w:rsidR="006F798E" w:rsidRPr="001E22D3" w:rsidRDefault="006F798E" w:rsidP="00DD5025">
      <w:pPr>
        <w:pStyle w:val="ac"/>
        <w:numPr>
          <w:ilvl w:val="0"/>
          <w:numId w:val="13"/>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Διάθεσης μέσων ατομικής προστασίας.</w:t>
      </w:r>
    </w:p>
    <w:p w:rsidR="006F798E" w:rsidRPr="001E22D3" w:rsidRDefault="006F798E" w:rsidP="00DD5025">
      <w:pPr>
        <w:pStyle w:val="ac"/>
        <w:numPr>
          <w:ilvl w:val="0"/>
          <w:numId w:val="13"/>
        </w:numPr>
        <w:suppressAutoHyphens/>
        <w:ind w:left="710" w:hanging="426"/>
        <w:jc w:val="both"/>
        <w:rPr>
          <w:rFonts w:ascii="Verdana" w:hAnsi="Verdana" w:cs="Arial"/>
          <w:sz w:val="19"/>
          <w:szCs w:val="19"/>
          <w:lang w:val="el-GR"/>
        </w:rPr>
      </w:pPr>
      <w:r w:rsidRPr="001E22D3">
        <w:rPr>
          <w:rFonts w:ascii="Verdana" w:hAnsi="Verdana" w:cs="Arial"/>
          <w:sz w:val="19"/>
          <w:szCs w:val="19"/>
          <w:lang w:val="el-GR"/>
        </w:rPr>
        <w:lastRenderedPageBreak/>
        <w:t>Για επισφαλή έξοδα πάσης φύσεως (π.χ. εξεύρεσης χώρων γραφείων και λοιπών εγκαταστάσεων, χρηματοοικονομικών εξόδων, απαιτήσεως για μελέτες που μπορεί να προκύψουν κατά την πορεία των εργασιών, εκτεταμένες διαφωνίες και απαίτηση ισχυρής νομικής υποστήριξης, απαιτήσεις για μέτρα προστασίας από μη ληφθείσες υπόψη ακραίες επιτόπου συνθήκες, κλοπές μη καλυπτόμενες από ασφάλιση).</w:t>
      </w:r>
    </w:p>
    <w:p w:rsidR="006F798E" w:rsidRPr="001E22D3" w:rsidRDefault="006F798E" w:rsidP="00DD5025">
      <w:pPr>
        <w:suppressAutoHyphens/>
        <w:jc w:val="both"/>
        <w:rPr>
          <w:rFonts w:ascii="Verdana" w:hAnsi="Verdana" w:cs="Arial"/>
          <w:sz w:val="19"/>
          <w:szCs w:val="19"/>
          <w:lang w:val="el-GR"/>
        </w:rPr>
      </w:pPr>
      <w:r w:rsidRPr="001E22D3">
        <w:rPr>
          <w:rFonts w:ascii="Verdana" w:hAnsi="Verdana" w:cs="Arial"/>
          <w:sz w:val="19"/>
          <w:szCs w:val="19"/>
          <w:lang w:val="el-GR"/>
        </w:rPr>
        <w:t xml:space="preserve">(β) </w:t>
      </w:r>
      <w:r w:rsidRPr="001E22D3">
        <w:rPr>
          <w:rFonts w:ascii="Verdana" w:hAnsi="Verdana" w:cs="Arial"/>
          <w:sz w:val="19"/>
          <w:szCs w:val="19"/>
          <w:u w:val="single"/>
          <w:lang w:val="el-GR"/>
        </w:rPr>
        <w:t>Χρονικώς συνηρτημένα έξοδα</w:t>
      </w:r>
      <w:r w:rsidRPr="001E22D3">
        <w:rPr>
          <w:rFonts w:ascii="Verdana" w:hAnsi="Verdana" w:cs="Arial"/>
          <w:sz w:val="19"/>
          <w:szCs w:val="19"/>
          <w:lang w:val="el-GR"/>
        </w:rPr>
        <w:t>, δηλαδή εξαρτώμενα από τη χρονική διάρκεια της σύμβασης, τα οποία περιλαμβάνουν τις δαπάνες:</w:t>
      </w:r>
    </w:p>
    <w:p w:rsidR="006F798E" w:rsidRPr="001E22D3" w:rsidRDefault="006F798E" w:rsidP="00DD5025">
      <w:pPr>
        <w:pStyle w:val="ac"/>
        <w:numPr>
          <w:ilvl w:val="0"/>
          <w:numId w:val="14"/>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Χρήσεως - λειτουργίας των εργοταξιακών εγκαταστάσεων και ευκολιών (περιλαμβάνει τη χρήση των εγκαταστάσεων και χώρων καθαρών σύμφωνα με τις προβλέψεις των εγκεκριμένων Περιβαλλοντικών Όρων)</w:t>
      </w:r>
    </w:p>
    <w:p w:rsidR="006F798E" w:rsidRPr="001E22D3" w:rsidRDefault="006F798E" w:rsidP="00DD5025">
      <w:pPr>
        <w:pStyle w:val="ac"/>
        <w:numPr>
          <w:ilvl w:val="0"/>
          <w:numId w:val="14"/>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Προσωπικού γενικής επιστασίας και διοίκησης του Αναδόχου και υπό την προϋπόθεση μόνιμης και αποκλειστικής απασχόλησης στο έργο (σε περίπτωση μη μόνιμης και αποκλειστικής απασχόλησης θα λαμβάνεται υπόψη ο χρόνος απασχόλησης και η διαθεσιμότητα στο έργο). Ανηγμένες περιλαμβάνονται και οι δαπάνες για προβλεπόμενες νόμιμες αποζημιώσεις. Το επιστημονικό προσωπικό και οι επιστάτες, με εξειδικευμένο αντικείμενο (πχ χωματουργικά, τεχνικά, ασφαλτικά) δεν περιλαμβάνονται.</w:t>
      </w:r>
    </w:p>
    <w:p w:rsidR="006F798E" w:rsidRPr="001E22D3" w:rsidRDefault="006F798E" w:rsidP="00DD5025">
      <w:pPr>
        <w:pStyle w:val="ac"/>
        <w:numPr>
          <w:ilvl w:val="0"/>
          <w:numId w:val="14"/>
        </w:numPr>
        <w:suppressAutoHyphens/>
        <w:ind w:left="710" w:hanging="426"/>
        <w:contextualSpacing w:val="0"/>
        <w:jc w:val="both"/>
        <w:rPr>
          <w:rFonts w:ascii="Verdana" w:hAnsi="Verdana" w:cs="Arial"/>
          <w:sz w:val="19"/>
          <w:szCs w:val="19"/>
        </w:rPr>
      </w:pPr>
      <w:r w:rsidRPr="001E22D3">
        <w:rPr>
          <w:rFonts w:ascii="Verdana" w:hAnsi="Verdana" w:cs="Arial"/>
          <w:sz w:val="19"/>
          <w:szCs w:val="19"/>
          <w:lang w:val="el-GR"/>
        </w:rPr>
        <w:t xml:space="preserve">Νομικής υποστήριξης </w:t>
      </w:r>
    </w:p>
    <w:p w:rsidR="006F798E" w:rsidRPr="001E22D3" w:rsidRDefault="006F798E" w:rsidP="00DD5025">
      <w:pPr>
        <w:pStyle w:val="ac"/>
        <w:numPr>
          <w:ilvl w:val="0"/>
          <w:numId w:val="14"/>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Εξωτερικών τεχνικών συμβούλων με ad hoc  μετάκληση</w:t>
      </w:r>
    </w:p>
    <w:p w:rsidR="006F798E" w:rsidRPr="001E22D3" w:rsidRDefault="006F798E" w:rsidP="00DD5025">
      <w:pPr>
        <w:pStyle w:val="ac"/>
        <w:numPr>
          <w:ilvl w:val="0"/>
          <w:numId w:val="14"/>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Για την εκτέλεση των καθηκόντων της παραπάνω κατηγορίας προσωπικού πχ χρήση αυτοκινήτων</w:t>
      </w:r>
    </w:p>
    <w:p w:rsidR="006F798E" w:rsidRPr="001E22D3" w:rsidRDefault="006F798E" w:rsidP="00DD5025">
      <w:pPr>
        <w:pStyle w:val="ac"/>
        <w:numPr>
          <w:ilvl w:val="0"/>
          <w:numId w:val="14"/>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 xml:space="preserve">Λειτουργίας μηχανημάτων γενικής χρήσης πχ γερανοί, οχήματα μεταφοράς προσωπικού </w:t>
      </w:r>
    </w:p>
    <w:p w:rsidR="006F798E" w:rsidRPr="001E22D3" w:rsidRDefault="006F798E" w:rsidP="00DD5025">
      <w:pPr>
        <w:pStyle w:val="ac"/>
        <w:numPr>
          <w:ilvl w:val="0"/>
          <w:numId w:val="14"/>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Μετρήσεων γενικών δεικτών και παραμέτρων που προβλέπονται στους εγκεκριμένους περιβαλλοντικούς όρους και λήψη μέτρων για συμμόρφωση προς αυτούς</w:t>
      </w:r>
    </w:p>
    <w:p w:rsidR="006F798E" w:rsidRPr="001E22D3" w:rsidRDefault="006F798E" w:rsidP="00DD5025">
      <w:pPr>
        <w:pStyle w:val="ac"/>
        <w:numPr>
          <w:ilvl w:val="0"/>
          <w:numId w:val="14"/>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Συντήρησης του έργου για τον προβλεπόμενο χρόνο</w:t>
      </w:r>
    </w:p>
    <w:p w:rsidR="006F798E" w:rsidRPr="001E22D3" w:rsidRDefault="006F798E" w:rsidP="00DD5025">
      <w:pPr>
        <w:pStyle w:val="ac"/>
        <w:numPr>
          <w:ilvl w:val="0"/>
          <w:numId w:val="14"/>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Τόκοι κεφαλαίων κίνησης και γενικότερα χρηματοοικονομικό κόστος</w:t>
      </w:r>
    </w:p>
    <w:p w:rsidR="006F798E" w:rsidRPr="001E22D3" w:rsidRDefault="006F798E" w:rsidP="00DD5025">
      <w:pPr>
        <w:pStyle w:val="ac"/>
        <w:numPr>
          <w:ilvl w:val="0"/>
          <w:numId w:val="14"/>
        </w:numPr>
        <w:suppressAutoHyphens/>
        <w:ind w:left="710" w:hanging="426"/>
        <w:contextualSpacing w:val="0"/>
        <w:jc w:val="both"/>
        <w:rPr>
          <w:rFonts w:ascii="Verdana" w:hAnsi="Verdana" w:cs="Arial"/>
          <w:sz w:val="19"/>
          <w:szCs w:val="19"/>
          <w:lang w:val="el-GR"/>
        </w:rPr>
      </w:pPr>
      <w:r w:rsidRPr="001E22D3">
        <w:rPr>
          <w:rFonts w:ascii="Verdana" w:hAnsi="Verdana" w:cs="Arial"/>
          <w:sz w:val="19"/>
          <w:szCs w:val="19"/>
          <w:lang w:val="el-GR"/>
        </w:rPr>
        <w:t>Το αναλογούν, σε σχέση με τη συμμετοχή του στον κύκλο εργασιών της επιχείρησης, κόστος  έδρας επιχείρησης ή/και λειτουργίας κοινοπραξίας</w:t>
      </w:r>
    </w:p>
    <w:p w:rsidR="006F798E" w:rsidRPr="001E22D3" w:rsidRDefault="006F798E" w:rsidP="00DD5025">
      <w:pPr>
        <w:suppressAutoHyphens/>
        <w:ind w:left="284"/>
        <w:jc w:val="both"/>
        <w:rPr>
          <w:rFonts w:ascii="Verdana" w:hAnsi="Verdana" w:cs="Arial"/>
          <w:sz w:val="19"/>
          <w:szCs w:val="19"/>
          <w:lang w:val="el-GR"/>
        </w:rPr>
      </w:pPr>
      <w:r w:rsidRPr="001E22D3">
        <w:rPr>
          <w:rFonts w:ascii="Verdana" w:hAnsi="Verdana" w:cs="Arial"/>
          <w:sz w:val="19"/>
          <w:szCs w:val="19"/>
          <w:lang w:val="el-GR"/>
        </w:rPr>
        <w:t>Ο Φόρος Προστιθέμενης Αξίας (ΦΠΑ</w:t>
      </w:r>
      <w:r w:rsidR="00D92701" w:rsidRPr="001E22D3">
        <w:rPr>
          <w:rFonts w:ascii="Verdana" w:hAnsi="Verdana" w:cs="Arial"/>
          <w:sz w:val="19"/>
          <w:szCs w:val="19"/>
          <w:lang w:val="el-GR"/>
        </w:rPr>
        <w:t>)</w:t>
      </w:r>
      <w:r w:rsidRPr="001E22D3">
        <w:rPr>
          <w:rFonts w:ascii="Verdana" w:hAnsi="Verdana" w:cs="Arial"/>
          <w:sz w:val="19"/>
          <w:szCs w:val="19"/>
          <w:lang w:val="el-GR"/>
        </w:rPr>
        <w:t xml:space="preserve"> επί των λογαριασμών του Αναδόχου βαρύνει τον Κύριο του Έργου.</w:t>
      </w:r>
    </w:p>
    <w:p w:rsidR="006F798E" w:rsidRPr="001E22D3" w:rsidRDefault="006F798E" w:rsidP="00DD5025">
      <w:pPr>
        <w:tabs>
          <w:tab w:val="left" w:pos="852"/>
        </w:tabs>
        <w:suppressAutoHyphens/>
        <w:ind w:left="284"/>
        <w:jc w:val="both"/>
        <w:rPr>
          <w:rFonts w:ascii="Verdana" w:hAnsi="Verdana" w:cs="Arial"/>
          <w:sz w:val="19"/>
          <w:szCs w:val="19"/>
          <w:lang w:val="el-GR"/>
        </w:rPr>
      </w:pPr>
      <w:r w:rsidRPr="001E22D3">
        <w:rPr>
          <w:rFonts w:ascii="Verdana" w:hAnsi="Verdana" w:cs="Arial"/>
          <w:sz w:val="19"/>
          <w:szCs w:val="19"/>
          <w:lang w:val="el-GR"/>
        </w:rPr>
        <w:t>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όμως σύμφωνα με τους όρους δημοπράτησης, ή εργασιών που επιμετρώνται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6F798E" w:rsidRPr="001E22D3" w:rsidRDefault="006F798E" w:rsidP="00DD5025">
      <w:pPr>
        <w:tabs>
          <w:tab w:val="left" w:pos="-720"/>
        </w:tabs>
        <w:suppressAutoHyphens/>
        <w:ind w:left="710" w:hanging="426"/>
        <w:jc w:val="both"/>
        <w:rPr>
          <w:rFonts w:ascii="Verdana" w:hAnsi="Verdana" w:cs="Arial"/>
          <w:sz w:val="19"/>
          <w:szCs w:val="19"/>
          <w:lang w:val="el-GR"/>
        </w:rPr>
      </w:pPr>
      <w:r w:rsidRPr="001E22D3">
        <w:rPr>
          <w:rFonts w:ascii="Verdana" w:hAnsi="Verdana" w:cs="Arial"/>
          <w:sz w:val="19"/>
          <w:szCs w:val="19"/>
          <w:lang w:val="el-GR"/>
        </w:rPr>
        <w:t>(1)</w:t>
      </w:r>
      <w:r w:rsidRPr="001E22D3">
        <w:rPr>
          <w:rFonts w:ascii="Verdana" w:hAnsi="Verdana" w:cs="Arial"/>
          <w:sz w:val="19"/>
          <w:szCs w:val="19"/>
          <w:lang w:val="el-GR"/>
        </w:rPr>
        <w:tab/>
      </w:r>
      <w:r w:rsidRPr="001E22D3">
        <w:rPr>
          <w:rFonts w:ascii="Verdana" w:hAnsi="Verdana" w:cs="Arial"/>
          <w:sz w:val="19"/>
          <w:szCs w:val="19"/>
          <w:u w:val="single"/>
          <w:lang w:val="el-GR"/>
        </w:rPr>
        <w:t xml:space="preserve">Διάτρητοι σωλήνες στραγγιστηρίων, αγωγοί αποχέτευσης ομβρίων και ακαθάρτων από σκυρόδεμα, </w:t>
      </w:r>
      <w:r w:rsidRPr="001E22D3">
        <w:rPr>
          <w:rFonts w:ascii="Verdana" w:hAnsi="Verdana" w:cs="Arial"/>
          <w:sz w:val="19"/>
          <w:szCs w:val="19"/>
          <w:u w:val="single"/>
          <w:lang w:val="en-US"/>
        </w:rPr>
        <w:t>PVC</w:t>
      </w:r>
      <w:r w:rsidRPr="001E22D3">
        <w:rPr>
          <w:rFonts w:ascii="Verdana" w:hAnsi="Verdana" w:cs="Arial"/>
          <w:sz w:val="19"/>
          <w:szCs w:val="19"/>
          <w:u w:val="single"/>
          <w:lang w:val="el-GR"/>
        </w:rPr>
        <w:t xml:space="preserve"> κλπ</w:t>
      </w:r>
    </w:p>
    <w:p w:rsidR="006F798E" w:rsidRPr="001E22D3" w:rsidRDefault="006F798E" w:rsidP="00DD5025">
      <w:pPr>
        <w:suppressAutoHyphens/>
        <w:ind w:left="710"/>
        <w:jc w:val="both"/>
        <w:rPr>
          <w:rFonts w:ascii="Verdana" w:hAnsi="Verdana" w:cs="Arial"/>
          <w:sz w:val="19"/>
          <w:szCs w:val="19"/>
          <w:lang w:val="el-GR"/>
        </w:rPr>
      </w:pPr>
      <w:r w:rsidRPr="001E22D3">
        <w:rPr>
          <w:rFonts w:ascii="Verdana" w:hAnsi="Verdana" w:cs="Arial"/>
          <w:sz w:val="19"/>
          <w:szCs w:val="19"/>
          <w:lang w:val="el-GR"/>
        </w:rPr>
        <w:t xml:space="preserve">Για ονομαστική διάμετρο </w:t>
      </w:r>
      <w:r w:rsidRPr="001E22D3">
        <w:rPr>
          <w:rFonts w:ascii="Verdana" w:hAnsi="Verdana" w:cs="Arial"/>
          <w:sz w:val="19"/>
          <w:szCs w:val="19"/>
        </w:rPr>
        <w:t>D</w:t>
      </w:r>
      <w:r w:rsidRPr="001E22D3">
        <w:rPr>
          <w:rFonts w:ascii="Verdana" w:hAnsi="Verdana" w:cs="Arial"/>
          <w:sz w:val="19"/>
          <w:szCs w:val="19"/>
          <w:vertAlign w:val="subscript"/>
        </w:rPr>
        <w:t>N</w:t>
      </w:r>
      <w:r w:rsidRPr="001E22D3">
        <w:rPr>
          <w:rFonts w:ascii="Verdana" w:hAnsi="Verdana" w:cs="Arial"/>
          <w:sz w:val="19"/>
          <w:szCs w:val="19"/>
          <w:lang w:val="el-GR"/>
        </w:rPr>
        <w:t xml:space="preserve"> χρησιμοποιούμενου σωλήνα διαφορετική από τις αναφερόμενες στα υποάρθρα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 </w:t>
      </w:r>
      <w:r w:rsidRPr="001E22D3">
        <w:rPr>
          <w:rFonts w:ascii="Verdana" w:hAnsi="Verdana" w:cs="Arial"/>
          <w:sz w:val="19"/>
          <w:szCs w:val="19"/>
        </w:rPr>
        <w:t>D</w:t>
      </w:r>
      <w:r w:rsidRPr="001E22D3">
        <w:rPr>
          <w:rFonts w:ascii="Verdana" w:hAnsi="Verdana" w:cs="Arial"/>
          <w:sz w:val="19"/>
          <w:szCs w:val="19"/>
          <w:vertAlign w:val="subscript"/>
        </w:rPr>
        <w:t>N</w:t>
      </w:r>
      <w:r w:rsidRPr="001E22D3">
        <w:rPr>
          <w:rFonts w:ascii="Verdana" w:hAnsi="Verdana" w:cs="Arial"/>
          <w:sz w:val="19"/>
          <w:szCs w:val="19"/>
          <w:lang w:val="el-GR"/>
        </w:rPr>
        <w:t xml:space="preserve"> / </w:t>
      </w:r>
      <w:r w:rsidRPr="001E22D3">
        <w:rPr>
          <w:rFonts w:ascii="Verdana" w:hAnsi="Verdana" w:cs="Arial"/>
          <w:sz w:val="19"/>
          <w:szCs w:val="19"/>
        </w:rPr>
        <w:t>D</w:t>
      </w:r>
      <w:r w:rsidRPr="001E22D3">
        <w:rPr>
          <w:rFonts w:ascii="Verdana" w:hAnsi="Verdana" w:cs="Arial"/>
          <w:sz w:val="19"/>
          <w:szCs w:val="19"/>
          <w:vertAlign w:val="subscript"/>
        </w:rPr>
        <w:t>M</w:t>
      </w:r>
      <w:r w:rsidRPr="001E22D3">
        <w:rPr>
          <w:rFonts w:ascii="Verdana" w:hAnsi="Verdana" w:cs="Arial"/>
          <w:sz w:val="19"/>
          <w:szCs w:val="19"/>
          <w:lang w:val="el-GR"/>
        </w:rPr>
        <w:t xml:space="preserve"> </w:t>
      </w:r>
    </w:p>
    <w:p w:rsidR="006F798E" w:rsidRPr="001E22D3" w:rsidRDefault="006F798E" w:rsidP="00DD5025">
      <w:pPr>
        <w:tabs>
          <w:tab w:val="left" w:pos="-720"/>
          <w:tab w:val="left" w:pos="709"/>
          <w:tab w:val="left" w:pos="1440"/>
          <w:tab w:val="left" w:pos="2160"/>
          <w:tab w:val="left" w:pos="2700"/>
        </w:tabs>
        <w:suppressAutoHyphens/>
        <w:ind w:left="284"/>
        <w:jc w:val="both"/>
        <w:rPr>
          <w:rFonts w:ascii="Verdana" w:hAnsi="Verdana" w:cs="Arial"/>
          <w:sz w:val="19"/>
          <w:szCs w:val="19"/>
          <w:lang w:val="el-GR"/>
        </w:rPr>
      </w:pPr>
      <w:r w:rsidRPr="001E22D3">
        <w:rPr>
          <w:rFonts w:ascii="Verdana" w:hAnsi="Verdana" w:cs="Arial"/>
          <w:sz w:val="19"/>
          <w:szCs w:val="19"/>
          <w:lang w:val="el-GR"/>
        </w:rPr>
        <w:tab/>
        <w:t xml:space="preserve">όπου </w:t>
      </w:r>
      <w:r w:rsidRPr="001E22D3">
        <w:rPr>
          <w:rFonts w:ascii="Verdana" w:hAnsi="Verdana" w:cs="Arial"/>
          <w:sz w:val="19"/>
          <w:szCs w:val="19"/>
          <w:lang w:val="el-GR"/>
        </w:rPr>
        <w:tab/>
      </w:r>
      <w:r w:rsidRPr="001E22D3">
        <w:rPr>
          <w:rFonts w:ascii="Verdana" w:hAnsi="Verdana" w:cs="Arial"/>
          <w:sz w:val="19"/>
          <w:szCs w:val="19"/>
        </w:rPr>
        <w:t>D</w:t>
      </w:r>
      <w:r w:rsidRPr="001E22D3">
        <w:rPr>
          <w:rFonts w:ascii="Verdana" w:hAnsi="Verdana" w:cs="Arial"/>
          <w:sz w:val="19"/>
          <w:szCs w:val="19"/>
          <w:vertAlign w:val="subscript"/>
        </w:rPr>
        <w:t>N</w:t>
      </w:r>
      <w:r w:rsidRPr="001E22D3">
        <w:rPr>
          <w:rFonts w:ascii="Verdana" w:hAnsi="Verdana" w:cs="Arial"/>
          <w:sz w:val="19"/>
          <w:szCs w:val="19"/>
          <w:lang w:val="el-GR"/>
        </w:rPr>
        <w:t xml:space="preserve">: </w:t>
      </w:r>
      <w:r w:rsidRPr="001E22D3">
        <w:rPr>
          <w:rFonts w:ascii="Verdana" w:hAnsi="Verdana" w:cs="Arial"/>
          <w:sz w:val="19"/>
          <w:szCs w:val="19"/>
          <w:lang w:val="el-GR"/>
        </w:rPr>
        <w:tab/>
        <w:t>Ονομαστική διάμετρος του χρησιμοποιούμενου σωλήνα</w:t>
      </w:r>
    </w:p>
    <w:p w:rsidR="006F798E" w:rsidRPr="001E22D3" w:rsidRDefault="006F798E" w:rsidP="00DD5025">
      <w:pPr>
        <w:tabs>
          <w:tab w:val="left" w:pos="-720"/>
          <w:tab w:val="left" w:pos="709"/>
          <w:tab w:val="left" w:pos="1418"/>
          <w:tab w:val="left" w:pos="2160"/>
          <w:tab w:val="left" w:pos="2700"/>
        </w:tabs>
        <w:suppressAutoHyphens/>
        <w:ind w:left="2694" w:hanging="2410"/>
        <w:jc w:val="both"/>
        <w:rPr>
          <w:rFonts w:ascii="Verdana" w:hAnsi="Verdana" w:cs="Arial"/>
          <w:sz w:val="19"/>
          <w:szCs w:val="19"/>
          <w:lang w:val="el-GR"/>
        </w:rPr>
      </w:pPr>
      <w:r w:rsidRPr="001E22D3">
        <w:rPr>
          <w:rFonts w:ascii="Verdana" w:hAnsi="Verdana" w:cs="Arial"/>
          <w:sz w:val="19"/>
          <w:szCs w:val="19"/>
          <w:lang w:val="el-GR"/>
        </w:rPr>
        <w:tab/>
      </w:r>
      <w:r w:rsidRPr="001E22D3">
        <w:rPr>
          <w:rFonts w:ascii="Verdana" w:hAnsi="Verdana" w:cs="Arial"/>
          <w:sz w:val="19"/>
          <w:szCs w:val="19"/>
          <w:lang w:val="el-GR"/>
        </w:rPr>
        <w:tab/>
      </w:r>
      <w:r w:rsidRPr="001E22D3">
        <w:rPr>
          <w:rFonts w:ascii="Verdana" w:hAnsi="Verdana" w:cs="Arial"/>
          <w:sz w:val="19"/>
          <w:szCs w:val="19"/>
          <w:lang w:val="el-GR"/>
        </w:rPr>
        <w:tab/>
      </w:r>
      <w:r w:rsidRPr="001E22D3">
        <w:rPr>
          <w:rFonts w:ascii="Verdana" w:hAnsi="Verdana" w:cs="Arial"/>
          <w:sz w:val="19"/>
          <w:szCs w:val="19"/>
        </w:rPr>
        <w:t>D</w:t>
      </w:r>
      <w:r w:rsidRPr="001E22D3">
        <w:rPr>
          <w:rFonts w:ascii="Verdana" w:hAnsi="Verdana" w:cs="Arial"/>
          <w:sz w:val="19"/>
          <w:szCs w:val="19"/>
          <w:vertAlign w:val="subscript"/>
        </w:rPr>
        <w:t>M</w:t>
      </w:r>
      <w:r w:rsidRPr="001E22D3">
        <w:rPr>
          <w:rFonts w:ascii="Verdana" w:hAnsi="Verdana" w:cs="Arial"/>
          <w:sz w:val="19"/>
          <w:szCs w:val="19"/>
          <w:lang w:val="el-GR"/>
        </w:rPr>
        <w:t xml:space="preserve">: </w:t>
      </w:r>
      <w:r w:rsidRPr="001E22D3">
        <w:rPr>
          <w:rFonts w:ascii="Verdana" w:hAnsi="Verdana" w:cs="Arial"/>
          <w:sz w:val="19"/>
          <w:szCs w:val="19"/>
          <w:lang w:val="el-GR"/>
        </w:rPr>
        <w:tab/>
        <w:t>Η αμέσως μικρότερη διάμετρος σωλήνα που περιλαμβάνεται στο παρόν Τιμολόγιο.</w:t>
      </w:r>
    </w:p>
    <w:p w:rsidR="006F798E" w:rsidRPr="001E22D3" w:rsidRDefault="006F798E" w:rsidP="00DD5025">
      <w:pPr>
        <w:suppressAutoHyphens/>
        <w:ind w:left="710"/>
        <w:jc w:val="both"/>
        <w:rPr>
          <w:rFonts w:ascii="Verdana" w:hAnsi="Verdana" w:cs="Arial"/>
          <w:sz w:val="19"/>
          <w:szCs w:val="19"/>
          <w:lang w:val="el-GR"/>
        </w:rPr>
      </w:pPr>
      <w:r w:rsidRPr="001E22D3">
        <w:rPr>
          <w:rFonts w:ascii="Verdana" w:hAnsi="Verdana" w:cs="Arial"/>
          <w:sz w:val="19"/>
          <w:szCs w:val="19"/>
          <w:lang w:val="el-GR"/>
        </w:rPr>
        <w:t xml:space="preserve">Αν δεν υπάρχει μικρότερη διάμετρος ως </w:t>
      </w:r>
      <w:r w:rsidRPr="001E22D3">
        <w:rPr>
          <w:rFonts w:ascii="Verdana" w:hAnsi="Verdana" w:cs="Arial"/>
          <w:sz w:val="19"/>
          <w:szCs w:val="19"/>
        </w:rPr>
        <w:t>DM</w:t>
      </w:r>
      <w:r w:rsidRPr="001E22D3">
        <w:rPr>
          <w:rFonts w:ascii="Verdana" w:hAnsi="Verdana" w:cs="Arial"/>
          <w:sz w:val="19"/>
          <w:szCs w:val="19"/>
          <w:lang w:val="el-GR"/>
        </w:rPr>
        <w:t xml:space="preserve"> θα χρησιμοποιείται η αμέσως μεγαλύτερη υπάρχουσα διάμετρος.</w:t>
      </w:r>
    </w:p>
    <w:p w:rsidR="006F798E" w:rsidRPr="001E22D3" w:rsidRDefault="006F798E" w:rsidP="00DD5025">
      <w:pPr>
        <w:suppressAutoHyphens/>
        <w:ind w:left="710" w:hanging="426"/>
        <w:jc w:val="both"/>
        <w:rPr>
          <w:rFonts w:ascii="Verdana" w:hAnsi="Verdana" w:cs="Arial"/>
          <w:sz w:val="19"/>
          <w:szCs w:val="19"/>
          <w:u w:val="single"/>
          <w:lang w:val="el-GR"/>
        </w:rPr>
      </w:pPr>
      <w:r w:rsidRPr="001E22D3">
        <w:rPr>
          <w:rFonts w:ascii="Verdana" w:hAnsi="Verdana" w:cs="Arial"/>
          <w:sz w:val="19"/>
          <w:szCs w:val="19"/>
          <w:lang w:val="el-GR"/>
        </w:rPr>
        <w:t>(2)</w:t>
      </w:r>
      <w:r w:rsidRPr="001E22D3">
        <w:rPr>
          <w:rFonts w:ascii="Verdana" w:hAnsi="Verdana" w:cs="Arial"/>
          <w:sz w:val="19"/>
          <w:szCs w:val="19"/>
          <w:lang w:val="el-GR"/>
        </w:rPr>
        <w:tab/>
      </w:r>
      <w:r w:rsidRPr="001E22D3">
        <w:rPr>
          <w:rFonts w:ascii="Verdana" w:hAnsi="Verdana" w:cs="Arial"/>
          <w:sz w:val="19"/>
          <w:szCs w:val="19"/>
          <w:u w:val="single"/>
          <w:lang w:val="el-GR"/>
        </w:rPr>
        <w:t>Μόρφωση αρμών με προκατασκευασμένες πλάκες τύπου FLEXCELL ή αναλόγου</w:t>
      </w:r>
    </w:p>
    <w:p w:rsidR="006F798E" w:rsidRPr="001E22D3" w:rsidRDefault="006F798E" w:rsidP="00DD5025">
      <w:pPr>
        <w:suppressAutoHyphens/>
        <w:ind w:left="710"/>
        <w:jc w:val="both"/>
        <w:rPr>
          <w:rFonts w:ascii="Verdana" w:hAnsi="Verdana" w:cs="Arial"/>
          <w:sz w:val="19"/>
          <w:szCs w:val="19"/>
          <w:lang w:val="el-GR"/>
        </w:rPr>
      </w:pPr>
      <w:r w:rsidRPr="001E22D3">
        <w:rPr>
          <w:rFonts w:ascii="Verdana" w:hAnsi="Verdana" w:cs="Arial"/>
          <w:sz w:val="19"/>
          <w:szCs w:val="19"/>
          <w:lang w:val="el-GR"/>
        </w:rPr>
        <w:t xml:space="preserve">Για πάχος </w:t>
      </w:r>
      <w:r w:rsidRPr="001E22D3">
        <w:rPr>
          <w:rFonts w:ascii="Verdana" w:hAnsi="Verdana" w:cs="Arial"/>
          <w:sz w:val="19"/>
          <w:szCs w:val="19"/>
        </w:rPr>
        <w:t>D</w:t>
      </w:r>
      <w:r w:rsidRPr="001E22D3">
        <w:rPr>
          <w:rFonts w:ascii="Verdana" w:hAnsi="Verdana" w:cs="Arial"/>
          <w:sz w:val="19"/>
          <w:szCs w:val="19"/>
          <w:vertAlign w:val="subscript"/>
        </w:rPr>
        <w:t>N</w:t>
      </w:r>
      <w:r w:rsidRPr="001E22D3">
        <w:rPr>
          <w:rFonts w:ascii="Verdana" w:hAnsi="Verdana" w:cs="Arial"/>
          <w:sz w:val="19"/>
          <w:szCs w:val="19"/>
          <w:lang w:val="el-GR"/>
        </w:rPr>
        <w:t xml:space="preserve">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50 cm"/>
        </w:smartTagPr>
        <w:r w:rsidRPr="001E22D3">
          <w:rPr>
            <w:rFonts w:ascii="Verdana" w:hAnsi="Verdana" w:cs="Arial"/>
            <w:sz w:val="19"/>
            <w:szCs w:val="19"/>
            <w:lang w:val="el-GR"/>
          </w:rPr>
          <w:t xml:space="preserve">12 </w:t>
        </w:r>
        <w:r w:rsidRPr="001E22D3">
          <w:rPr>
            <w:rFonts w:ascii="Verdana" w:hAnsi="Verdana" w:cs="Arial"/>
            <w:sz w:val="19"/>
            <w:szCs w:val="19"/>
          </w:rPr>
          <w:t>mm</w:t>
        </w:r>
      </w:smartTag>
      <w:r w:rsidRPr="001E22D3">
        <w:rPr>
          <w:rFonts w:ascii="Verdana" w:hAnsi="Verdana" w:cs="Arial"/>
          <w:sz w:val="19"/>
          <w:szCs w:val="19"/>
          <w:lang w:val="el-GR"/>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50 cm"/>
        </w:smartTagPr>
        <w:r w:rsidRPr="001E22D3">
          <w:rPr>
            <w:rFonts w:ascii="Verdana" w:hAnsi="Verdana" w:cs="Arial"/>
            <w:sz w:val="19"/>
            <w:szCs w:val="19"/>
            <w:lang w:val="el-GR"/>
          </w:rPr>
          <w:t xml:space="preserve">12 </w:t>
        </w:r>
        <w:r w:rsidRPr="001E22D3">
          <w:rPr>
            <w:rFonts w:ascii="Verdana" w:hAnsi="Verdana" w:cs="Arial"/>
            <w:sz w:val="19"/>
            <w:szCs w:val="19"/>
          </w:rPr>
          <w:t>mm</w:t>
        </w:r>
      </w:smartTag>
      <w:r w:rsidRPr="001E22D3">
        <w:rPr>
          <w:rFonts w:ascii="Verdana" w:hAnsi="Verdana" w:cs="Arial"/>
          <w:sz w:val="19"/>
          <w:szCs w:val="19"/>
          <w:lang w:val="el-GR"/>
        </w:rPr>
        <w:t xml:space="preserve">, με βάση το λόγο:  </w:t>
      </w:r>
      <w:r w:rsidRPr="001E22D3">
        <w:rPr>
          <w:rFonts w:ascii="Verdana" w:hAnsi="Verdana" w:cs="Arial"/>
          <w:sz w:val="19"/>
          <w:szCs w:val="19"/>
        </w:rPr>
        <w:t>D</w:t>
      </w:r>
      <w:r w:rsidRPr="001E22D3">
        <w:rPr>
          <w:rFonts w:ascii="Verdana" w:hAnsi="Verdana" w:cs="Arial"/>
          <w:sz w:val="19"/>
          <w:szCs w:val="19"/>
          <w:vertAlign w:val="subscript"/>
        </w:rPr>
        <w:t>N</w:t>
      </w:r>
      <w:r w:rsidRPr="001E22D3">
        <w:rPr>
          <w:rFonts w:ascii="Verdana" w:hAnsi="Verdana" w:cs="Arial"/>
          <w:sz w:val="19"/>
          <w:szCs w:val="19"/>
          <w:lang w:val="el-GR"/>
        </w:rPr>
        <w:t xml:space="preserve"> / 12</w:t>
      </w:r>
    </w:p>
    <w:p w:rsidR="006F798E" w:rsidRPr="001E22D3" w:rsidRDefault="006F798E" w:rsidP="00DD5025">
      <w:pPr>
        <w:tabs>
          <w:tab w:val="left" w:pos="-720"/>
          <w:tab w:val="left" w:pos="709"/>
        </w:tabs>
        <w:suppressAutoHyphens/>
        <w:jc w:val="both"/>
        <w:rPr>
          <w:rFonts w:ascii="Verdana" w:hAnsi="Verdana" w:cs="Arial"/>
          <w:sz w:val="19"/>
          <w:szCs w:val="19"/>
          <w:lang w:val="el-GR"/>
        </w:rPr>
      </w:pPr>
      <w:r w:rsidRPr="001E22D3">
        <w:rPr>
          <w:rFonts w:ascii="Verdana" w:hAnsi="Verdana" w:cs="Arial"/>
          <w:sz w:val="19"/>
          <w:szCs w:val="19"/>
          <w:lang w:val="el-GR"/>
        </w:rPr>
        <w:tab/>
        <w:t xml:space="preserve">όπου </w:t>
      </w:r>
      <w:r w:rsidRPr="001E22D3">
        <w:rPr>
          <w:rFonts w:ascii="Verdana" w:hAnsi="Verdana" w:cs="Arial"/>
          <w:sz w:val="19"/>
          <w:szCs w:val="19"/>
        </w:rPr>
        <w:t>D</w:t>
      </w:r>
      <w:r w:rsidRPr="001E22D3">
        <w:rPr>
          <w:rFonts w:ascii="Verdana" w:hAnsi="Verdana" w:cs="Arial"/>
          <w:sz w:val="19"/>
          <w:szCs w:val="19"/>
          <w:vertAlign w:val="subscript"/>
        </w:rPr>
        <w:t>N</w:t>
      </w:r>
      <w:r w:rsidRPr="001E22D3">
        <w:rPr>
          <w:rFonts w:ascii="Verdana" w:hAnsi="Verdana" w:cs="Arial"/>
          <w:sz w:val="19"/>
          <w:szCs w:val="19"/>
          <w:lang w:val="el-GR"/>
        </w:rPr>
        <w:t xml:space="preserve">: Το πάχος της χρησιμοποιούμενης πλάκας σε </w:t>
      </w:r>
      <w:r w:rsidRPr="001E22D3">
        <w:rPr>
          <w:rFonts w:ascii="Verdana" w:hAnsi="Verdana" w:cs="Arial"/>
          <w:sz w:val="19"/>
          <w:szCs w:val="19"/>
        </w:rPr>
        <w:t>mm</w:t>
      </w:r>
      <w:r w:rsidRPr="001E22D3">
        <w:rPr>
          <w:rFonts w:ascii="Verdana" w:hAnsi="Verdana" w:cs="Arial"/>
          <w:sz w:val="19"/>
          <w:szCs w:val="19"/>
          <w:lang w:val="el-GR"/>
        </w:rPr>
        <w:t>.</w:t>
      </w:r>
    </w:p>
    <w:p w:rsidR="006F798E" w:rsidRPr="001E22D3" w:rsidRDefault="006F798E" w:rsidP="00DD5025">
      <w:pPr>
        <w:suppressAutoHyphens/>
        <w:ind w:left="710" w:hanging="426"/>
        <w:jc w:val="both"/>
        <w:rPr>
          <w:rFonts w:ascii="Verdana" w:hAnsi="Verdana" w:cs="Arial"/>
          <w:sz w:val="19"/>
          <w:szCs w:val="19"/>
          <w:lang w:val="el-GR"/>
        </w:rPr>
      </w:pPr>
      <w:r w:rsidRPr="001E22D3">
        <w:rPr>
          <w:rFonts w:ascii="Verdana" w:hAnsi="Verdana" w:cs="Arial"/>
          <w:sz w:val="19"/>
          <w:szCs w:val="19"/>
          <w:lang w:val="el-GR"/>
        </w:rPr>
        <w:t>(3)</w:t>
      </w:r>
      <w:r w:rsidRPr="001E22D3">
        <w:rPr>
          <w:rFonts w:ascii="Verdana" w:hAnsi="Verdana" w:cs="Arial"/>
          <w:sz w:val="19"/>
          <w:szCs w:val="19"/>
          <w:lang w:val="el-GR"/>
        </w:rPr>
        <w:tab/>
      </w:r>
      <w:r w:rsidRPr="001E22D3">
        <w:rPr>
          <w:rFonts w:ascii="Verdana" w:hAnsi="Verdana" w:cs="Arial"/>
          <w:sz w:val="19"/>
          <w:szCs w:val="19"/>
          <w:u w:val="single"/>
          <w:lang w:val="el-GR"/>
        </w:rPr>
        <w:t>Στεγάνωση αρμών με ταινίες τύπου HYDROFOIL PVC</w:t>
      </w:r>
    </w:p>
    <w:p w:rsidR="006F798E" w:rsidRPr="001E22D3" w:rsidRDefault="006F798E" w:rsidP="00DD5025">
      <w:pPr>
        <w:suppressAutoHyphens/>
        <w:ind w:left="710"/>
        <w:jc w:val="both"/>
        <w:rPr>
          <w:rFonts w:ascii="Verdana" w:hAnsi="Verdana" w:cs="Arial"/>
          <w:sz w:val="19"/>
          <w:szCs w:val="19"/>
          <w:lang w:val="el-GR"/>
        </w:rPr>
      </w:pPr>
      <w:r w:rsidRPr="001E22D3">
        <w:rPr>
          <w:rFonts w:ascii="Verdana" w:hAnsi="Verdana" w:cs="Arial"/>
          <w:sz w:val="19"/>
          <w:szCs w:val="19"/>
          <w:lang w:val="el-GR"/>
        </w:rPr>
        <w:tab/>
        <w:t>Για πλάτος Β</w:t>
      </w:r>
      <w:r w:rsidRPr="001E22D3">
        <w:rPr>
          <w:rFonts w:ascii="Verdana" w:hAnsi="Verdana" w:cs="Arial"/>
          <w:sz w:val="19"/>
          <w:szCs w:val="19"/>
          <w:vertAlign w:val="subscript"/>
        </w:rPr>
        <w:t>N</w:t>
      </w:r>
      <w:r w:rsidRPr="001E22D3">
        <w:rPr>
          <w:rFonts w:ascii="Verdana" w:hAnsi="Verdana" w:cs="Arial"/>
          <w:sz w:val="19"/>
          <w:szCs w:val="19"/>
          <w:lang w:val="el-GR"/>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50 cm"/>
        </w:smartTagPr>
        <w:r w:rsidRPr="001E22D3">
          <w:rPr>
            <w:rFonts w:ascii="Verdana" w:hAnsi="Verdana" w:cs="Arial"/>
            <w:sz w:val="19"/>
            <w:szCs w:val="19"/>
            <w:lang w:val="el-GR"/>
          </w:rPr>
          <w:t xml:space="preserve">240 </w:t>
        </w:r>
        <w:r w:rsidRPr="001E22D3">
          <w:rPr>
            <w:rFonts w:ascii="Verdana" w:hAnsi="Verdana" w:cs="Arial"/>
            <w:sz w:val="19"/>
            <w:szCs w:val="19"/>
          </w:rPr>
          <w:t>mm</w:t>
        </w:r>
      </w:smartTag>
      <w:r w:rsidRPr="001E22D3">
        <w:rPr>
          <w:rFonts w:ascii="Verdana" w:hAnsi="Verdana" w:cs="Arial"/>
          <w:sz w:val="19"/>
          <w:szCs w:val="19"/>
          <w:lang w:val="el-GR"/>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50 cm"/>
        </w:smartTagPr>
        <w:r w:rsidRPr="001E22D3">
          <w:rPr>
            <w:rFonts w:ascii="Verdana" w:hAnsi="Verdana" w:cs="Arial"/>
            <w:sz w:val="19"/>
            <w:szCs w:val="19"/>
            <w:lang w:val="el-GR"/>
          </w:rPr>
          <w:t xml:space="preserve">240 </w:t>
        </w:r>
        <w:r w:rsidRPr="001E22D3">
          <w:rPr>
            <w:rFonts w:ascii="Verdana" w:hAnsi="Verdana" w:cs="Arial"/>
            <w:sz w:val="19"/>
            <w:szCs w:val="19"/>
          </w:rPr>
          <w:t>mm</w:t>
        </w:r>
      </w:smartTag>
      <w:r w:rsidRPr="001E22D3">
        <w:rPr>
          <w:rFonts w:ascii="Verdana" w:hAnsi="Verdana" w:cs="Arial"/>
          <w:sz w:val="19"/>
          <w:szCs w:val="19"/>
          <w:lang w:val="el-GR"/>
        </w:rPr>
        <w:t>, με βάση το λόγο: Β</w:t>
      </w:r>
      <w:r w:rsidRPr="001E22D3">
        <w:rPr>
          <w:rFonts w:ascii="Verdana" w:hAnsi="Verdana" w:cs="Arial"/>
          <w:sz w:val="19"/>
          <w:szCs w:val="19"/>
          <w:vertAlign w:val="subscript"/>
        </w:rPr>
        <w:t>N</w:t>
      </w:r>
      <w:r w:rsidR="00756D27" w:rsidRPr="001E22D3">
        <w:rPr>
          <w:rFonts w:ascii="Verdana" w:hAnsi="Verdana" w:cs="Arial"/>
          <w:sz w:val="19"/>
          <w:szCs w:val="19"/>
          <w:lang w:val="el-GR"/>
        </w:rPr>
        <w:t xml:space="preserve"> / 240</w:t>
      </w:r>
    </w:p>
    <w:p w:rsidR="006F798E" w:rsidRPr="001E22D3" w:rsidRDefault="006F798E" w:rsidP="00DD5025">
      <w:pPr>
        <w:suppressAutoHyphens/>
        <w:ind w:firstLine="710"/>
        <w:jc w:val="both"/>
        <w:rPr>
          <w:rFonts w:ascii="Verdana" w:hAnsi="Verdana" w:cs="Arial"/>
          <w:sz w:val="19"/>
          <w:szCs w:val="19"/>
          <w:lang w:val="el-GR"/>
        </w:rPr>
      </w:pPr>
      <w:r w:rsidRPr="001E22D3">
        <w:rPr>
          <w:rFonts w:ascii="Verdana" w:hAnsi="Verdana" w:cs="Arial"/>
          <w:sz w:val="19"/>
          <w:szCs w:val="19"/>
          <w:lang w:val="el-GR"/>
        </w:rPr>
        <w:t>όπου Β</w:t>
      </w:r>
      <w:r w:rsidRPr="001E22D3">
        <w:rPr>
          <w:rFonts w:ascii="Verdana" w:hAnsi="Verdana" w:cs="Arial"/>
          <w:sz w:val="19"/>
          <w:szCs w:val="19"/>
          <w:vertAlign w:val="subscript"/>
          <w:lang w:val="el-GR"/>
        </w:rPr>
        <w:t>Ν</w:t>
      </w:r>
      <w:r w:rsidRPr="001E22D3">
        <w:rPr>
          <w:rFonts w:ascii="Verdana" w:hAnsi="Verdana" w:cs="Arial"/>
          <w:sz w:val="19"/>
          <w:szCs w:val="19"/>
          <w:lang w:val="el-GR"/>
        </w:rPr>
        <w:t xml:space="preserve">: Το πλάτος της χρησιμοποιούμενης ταινίας σε </w:t>
      </w:r>
      <w:r w:rsidRPr="001E22D3">
        <w:rPr>
          <w:rFonts w:ascii="Verdana" w:hAnsi="Verdana" w:cs="Arial"/>
          <w:sz w:val="19"/>
          <w:szCs w:val="19"/>
        </w:rPr>
        <w:t>mm</w:t>
      </w:r>
      <w:r w:rsidR="00756D27" w:rsidRPr="001E22D3">
        <w:rPr>
          <w:rFonts w:ascii="Verdana" w:hAnsi="Verdana" w:cs="Arial"/>
          <w:sz w:val="19"/>
          <w:szCs w:val="19"/>
          <w:lang w:val="el-GR"/>
        </w:rPr>
        <w:t>.</w:t>
      </w:r>
    </w:p>
    <w:p w:rsidR="006F798E" w:rsidRPr="001E22D3" w:rsidRDefault="006F798E" w:rsidP="00DD5025">
      <w:pPr>
        <w:suppressAutoHyphens/>
        <w:ind w:left="710"/>
        <w:jc w:val="both"/>
        <w:rPr>
          <w:rFonts w:ascii="Verdana" w:hAnsi="Verdana" w:cs="Arial"/>
          <w:color w:val="000000"/>
          <w:sz w:val="19"/>
          <w:szCs w:val="19"/>
          <w:lang w:val="el-GR"/>
        </w:rPr>
      </w:pPr>
      <w:r w:rsidRPr="001E22D3">
        <w:rPr>
          <w:rFonts w:ascii="Verdana" w:hAnsi="Verdana" w:cs="Arial"/>
          <w:color w:val="000000"/>
          <w:sz w:val="19"/>
          <w:szCs w:val="19"/>
          <w:lang w:val="el-GR"/>
        </w:rPr>
        <w:t>Παρεμφερής πρακτική μπορεί να έχει εφαρμογή και σε άλλες περιπτώσεις άρθρων του παρόντος Τιμολογίου.</w:t>
      </w:r>
    </w:p>
    <w:p w:rsidR="006F798E" w:rsidRPr="001E22D3" w:rsidRDefault="006F798E" w:rsidP="00DD5025">
      <w:pPr>
        <w:tabs>
          <w:tab w:val="left" w:pos="-720"/>
          <w:tab w:val="left" w:pos="709"/>
        </w:tabs>
        <w:suppressAutoHyphens/>
        <w:ind w:left="710"/>
        <w:jc w:val="both"/>
        <w:rPr>
          <w:rFonts w:ascii="Verdana" w:hAnsi="Verdana" w:cs="Arial"/>
          <w:sz w:val="19"/>
          <w:szCs w:val="19"/>
          <w:lang w:val="el-GR"/>
        </w:rPr>
      </w:pPr>
      <w:r w:rsidRPr="001E22D3">
        <w:rPr>
          <w:rFonts w:ascii="Verdana" w:hAnsi="Verdana" w:cs="Arial"/>
          <w:sz w:val="19"/>
          <w:szCs w:val="19"/>
          <w:lang w:val="el-GR"/>
        </w:rPr>
        <w:t>Όπου στα επιμέρους άρθρα υπάρχει αναφορά σε ΕΤΕΠ των οποίων έχει αρθεί με απόφαση η υποχρεωτική εφαρμογή, η σχετική αναφορά μπορεί να αντιστοιχίζεται με αναφορά σε ΠΕΤΕΠ ή άλλο πρότυπο που θα περιλαμβάνεται σε σχετικό πίνακα στους γενικούς όρους του παρόντος.</w:t>
      </w:r>
    </w:p>
    <w:p w:rsidR="009A3F58" w:rsidRPr="001E22D3" w:rsidRDefault="009A3F58" w:rsidP="00DD5025">
      <w:pPr>
        <w:suppressAutoHyphens/>
        <w:jc w:val="both"/>
        <w:rPr>
          <w:rFonts w:ascii="Verdana" w:hAnsi="Verdana" w:cs="Arial"/>
          <w:sz w:val="19"/>
          <w:szCs w:val="19"/>
          <w:lang w:val="el-GR"/>
        </w:rPr>
      </w:pPr>
    </w:p>
    <w:p w:rsidR="00AD0206" w:rsidRPr="001E22D3" w:rsidRDefault="00AD0206" w:rsidP="00DD5025">
      <w:pPr>
        <w:suppressAutoHyphens/>
        <w:jc w:val="both"/>
        <w:rPr>
          <w:rFonts w:ascii="Verdana" w:hAnsi="Verdana" w:cs="Arial"/>
          <w:sz w:val="19"/>
          <w:szCs w:val="19"/>
          <w:lang w:val="el-GR"/>
        </w:rPr>
      </w:pPr>
    </w:p>
    <w:tbl>
      <w:tblPr>
        <w:tblStyle w:val="ae"/>
        <w:tblW w:w="0" w:type="auto"/>
        <w:tblLook w:val="04A0"/>
      </w:tblPr>
      <w:tblGrid>
        <w:gridCol w:w="9514"/>
      </w:tblGrid>
      <w:tr w:rsidR="00893410" w:rsidRPr="00FA2812" w:rsidTr="00893410">
        <w:tc>
          <w:tcPr>
            <w:tcW w:w="9514" w:type="dxa"/>
          </w:tcPr>
          <w:p w:rsidR="00893410" w:rsidRPr="001E22D3" w:rsidRDefault="00893410" w:rsidP="00DD5025">
            <w:pPr>
              <w:tabs>
                <w:tab w:val="left" w:pos="-567"/>
              </w:tabs>
              <w:ind w:right="-2"/>
              <w:jc w:val="both"/>
              <w:rPr>
                <w:rFonts w:ascii="Verdana" w:hAnsi="Verdana" w:cs="Arial"/>
                <w:bCs/>
                <w:iCs/>
                <w:sz w:val="19"/>
                <w:szCs w:val="19"/>
                <w:lang w:val="el-GR"/>
              </w:rPr>
            </w:pPr>
            <w:r w:rsidRPr="001E22D3">
              <w:rPr>
                <w:rFonts w:ascii="Verdana" w:hAnsi="Verdana" w:cs="Arial"/>
                <w:bCs/>
                <w:iCs/>
                <w:sz w:val="19"/>
                <w:szCs w:val="19"/>
                <w:lang w:val="el-GR"/>
              </w:rPr>
              <w:lastRenderedPageBreak/>
              <w:t>Οι τιμές μονάδος του παρόντος Τιμολογίου που φέρουν την σήμανση [*] παραπλέυρως της ανα</w:t>
            </w:r>
            <w:r w:rsidRPr="001E22D3">
              <w:rPr>
                <w:rFonts w:ascii="Verdana" w:hAnsi="Verdana" w:cs="Arial"/>
                <w:bCs/>
                <w:iCs/>
                <w:sz w:val="19"/>
                <w:szCs w:val="19"/>
                <w:lang w:val="el-GR"/>
              </w:rPr>
              <w:t>γ</w:t>
            </w:r>
            <w:r w:rsidRPr="001E22D3">
              <w:rPr>
                <w:rFonts w:ascii="Verdana" w:hAnsi="Verdana" w:cs="Arial"/>
                <w:bCs/>
                <w:iCs/>
                <w:sz w:val="19"/>
                <w:szCs w:val="19"/>
                <w:lang w:val="el-GR"/>
              </w:rPr>
              <w:t xml:space="preserve">ραφόμενης τιμής σε ΕΥΡΩ </w:t>
            </w:r>
            <w:r w:rsidRPr="001E22D3">
              <w:rPr>
                <w:rFonts w:ascii="Verdana" w:hAnsi="Verdana" w:cs="Arial"/>
                <w:bCs/>
                <w:iCs/>
                <w:sz w:val="19"/>
                <w:szCs w:val="19"/>
                <w:u w:val="single"/>
                <w:lang w:val="el-GR"/>
              </w:rPr>
              <w:t>δεν συμπεριλαμβάνουν</w:t>
            </w:r>
            <w:r w:rsidRPr="001E22D3">
              <w:rPr>
                <w:rFonts w:ascii="Verdana" w:hAnsi="Verdana" w:cs="Arial"/>
                <w:bCs/>
                <w:iCs/>
                <w:sz w:val="19"/>
                <w:szCs w:val="19"/>
                <w:lang w:val="el-GR"/>
              </w:rPr>
              <w:t xml:space="preserve"> την δαπάνη της καθαρής μεταφοράς των, κατά περίπτωση, υλικών ή προϊόντων.</w:t>
            </w:r>
          </w:p>
          <w:p w:rsidR="00893410" w:rsidRPr="001E22D3" w:rsidRDefault="00893410" w:rsidP="00DD5025">
            <w:pPr>
              <w:pStyle w:val="af"/>
              <w:tabs>
                <w:tab w:val="clear" w:pos="284"/>
                <w:tab w:val="left" w:pos="-567"/>
              </w:tabs>
              <w:ind w:left="0" w:right="-2"/>
              <w:rPr>
                <w:rFonts w:ascii="Verdana" w:hAnsi="Verdana" w:cs="Arial"/>
                <w:bCs/>
                <w:iCs/>
                <w:sz w:val="19"/>
                <w:szCs w:val="19"/>
              </w:rPr>
            </w:pPr>
            <w:r w:rsidRPr="001E22D3">
              <w:rPr>
                <w:rFonts w:ascii="Verdana" w:hAnsi="Verdana" w:cs="Arial"/>
                <w:bCs/>
                <w:iCs/>
                <w:sz w:val="19"/>
                <w:szCs w:val="19"/>
              </w:rPr>
              <w:t>Η Δημοπρατούσα Αρχή θα προσθέτει στις τιμές αυτές την δαπάνη του μεταφορικού έργου, με β</w:t>
            </w:r>
            <w:r w:rsidRPr="001E22D3">
              <w:rPr>
                <w:rFonts w:ascii="Verdana" w:hAnsi="Verdana" w:cs="Arial"/>
                <w:bCs/>
                <w:iCs/>
                <w:sz w:val="19"/>
                <w:szCs w:val="19"/>
              </w:rPr>
              <w:t>ά</w:t>
            </w:r>
            <w:r w:rsidRPr="001E22D3">
              <w:rPr>
                <w:rFonts w:ascii="Verdana" w:hAnsi="Verdana" w:cs="Arial"/>
                <w:bCs/>
                <w:iCs/>
                <w:sz w:val="19"/>
                <w:szCs w:val="19"/>
              </w:rPr>
              <w:t>ση τα στοιχεία της μελέτης και τις συνθήκες εκτέλεσης του έργου.</w:t>
            </w:r>
          </w:p>
          <w:p w:rsidR="00893410" w:rsidRPr="001E22D3" w:rsidRDefault="00893410" w:rsidP="00DD5025">
            <w:pPr>
              <w:pStyle w:val="af"/>
              <w:tabs>
                <w:tab w:val="clear" w:pos="284"/>
                <w:tab w:val="left" w:pos="-567"/>
              </w:tabs>
              <w:ind w:left="0" w:right="-2"/>
              <w:rPr>
                <w:rFonts w:ascii="Verdana" w:hAnsi="Verdana" w:cs="Arial"/>
                <w:bCs/>
                <w:iCs/>
                <w:sz w:val="19"/>
                <w:szCs w:val="19"/>
              </w:rPr>
            </w:pPr>
            <w:r w:rsidRPr="001E22D3">
              <w:rPr>
                <w:rFonts w:ascii="Verdana" w:hAnsi="Verdana" w:cs="Arial"/>
                <w:bCs/>
                <w:iCs/>
                <w:sz w:val="19"/>
                <w:szCs w:val="19"/>
              </w:rPr>
              <w:t>Για τον προσδιορισμό της ως άνω δαπάνης του μεταφορικού έργου καθορίζονται οι ακόλουθες τιμές μονάδας σε €/</w:t>
            </w:r>
            <w:r w:rsidRPr="001E22D3">
              <w:rPr>
                <w:rFonts w:ascii="Verdana" w:hAnsi="Verdana" w:cs="Arial"/>
                <w:bCs/>
                <w:iCs/>
                <w:sz w:val="19"/>
                <w:szCs w:val="19"/>
                <w:lang w:val="en-US"/>
              </w:rPr>
              <w:t>m</w:t>
            </w:r>
            <w:r w:rsidRPr="001E22D3">
              <w:rPr>
                <w:rFonts w:ascii="Verdana" w:hAnsi="Verdana" w:cs="Arial"/>
                <w:bCs/>
                <w:iCs/>
                <w:sz w:val="19"/>
                <w:szCs w:val="19"/>
                <w:vertAlign w:val="superscript"/>
              </w:rPr>
              <w:t>3</w:t>
            </w:r>
            <w:r w:rsidRPr="001E22D3">
              <w:rPr>
                <w:rFonts w:ascii="Verdana" w:hAnsi="Verdana" w:cs="Arial"/>
                <w:bCs/>
                <w:iCs/>
                <w:sz w:val="19"/>
                <w:szCs w:val="19"/>
              </w:rPr>
              <w:t>.</w:t>
            </w:r>
            <w:r w:rsidRPr="001E22D3">
              <w:rPr>
                <w:rFonts w:ascii="Verdana" w:hAnsi="Verdana" w:cs="Arial"/>
                <w:bCs/>
                <w:iCs/>
                <w:sz w:val="19"/>
                <w:szCs w:val="19"/>
                <w:lang w:val="en-US"/>
              </w:rPr>
              <w:t>km</w:t>
            </w:r>
            <w:r w:rsidRPr="001E22D3">
              <w:rPr>
                <w:rFonts w:ascii="Verdana" w:hAnsi="Verdana" w:cs="Arial"/>
                <w:bCs/>
                <w:iCs/>
                <w:sz w:val="19"/>
                <w:szCs w:val="19"/>
              </w:rPr>
              <w:t>.</w:t>
            </w:r>
          </w:p>
          <w:p w:rsidR="00893410" w:rsidRPr="001E22D3" w:rsidRDefault="00893410" w:rsidP="00DD5025">
            <w:pPr>
              <w:pStyle w:val="af"/>
              <w:tabs>
                <w:tab w:val="clear" w:pos="284"/>
                <w:tab w:val="left" w:pos="-567"/>
              </w:tabs>
              <w:ind w:left="0" w:right="-2"/>
              <w:rPr>
                <w:rFonts w:ascii="Verdana" w:hAnsi="Verdana" w:cs="Arial"/>
                <w:b/>
                <w:bCs/>
                <w:i/>
                <w:iCs/>
                <w:sz w:val="19"/>
                <w:szCs w:val="19"/>
              </w:rPr>
            </w:pPr>
          </w:p>
          <w:tbl>
            <w:tblPr>
              <w:tblW w:w="6273" w:type="dxa"/>
              <w:jc w:val="center"/>
              <w:tblLook w:val="0000"/>
            </w:tblPr>
            <w:tblGrid>
              <w:gridCol w:w="5281"/>
              <w:gridCol w:w="992"/>
            </w:tblGrid>
            <w:tr w:rsidR="00893410" w:rsidRPr="001E22D3" w:rsidTr="0067238A">
              <w:trPr>
                <w:trHeight w:val="227"/>
                <w:jc w:val="center"/>
              </w:trPr>
              <w:tc>
                <w:tcPr>
                  <w:tcW w:w="5281" w:type="dxa"/>
                  <w:tcBorders>
                    <w:top w:val="single" w:sz="4" w:space="0" w:color="auto"/>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b/>
                      <w:bCs/>
                      <w:sz w:val="19"/>
                      <w:szCs w:val="19"/>
                    </w:rPr>
                  </w:pPr>
                  <w:r w:rsidRPr="001E22D3">
                    <w:rPr>
                      <w:rFonts w:ascii="Verdana" w:hAnsi="Verdana" w:cs="Arial"/>
                      <w:b/>
                      <w:bCs/>
                      <w:sz w:val="19"/>
                      <w:szCs w:val="19"/>
                    </w:rPr>
                    <w:t>Σε αστικές περιοχές</w:t>
                  </w:r>
                </w:p>
              </w:tc>
              <w:tc>
                <w:tcPr>
                  <w:tcW w:w="992" w:type="dxa"/>
                  <w:tcBorders>
                    <w:top w:val="single" w:sz="4" w:space="0" w:color="auto"/>
                    <w:left w:val="single" w:sz="4" w:space="0" w:color="auto"/>
                    <w:bottom w:val="single" w:sz="4" w:space="0" w:color="auto"/>
                    <w:right w:val="single" w:sz="4" w:space="0" w:color="auto"/>
                  </w:tcBorders>
                </w:tcPr>
                <w:p w:rsidR="00893410" w:rsidRPr="001E22D3" w:rsidRDefault="00893410" w:rsidP="00DD5025">
                  <w:pPr>
                    <w:tabs>
                      <w:tab w:val="left" w:pos="-567"/>
                    </w:tabs>
                    <w:ind w:right="-2"/>
                    <w:rPr>
                      <w:rFonts w:ascii="Verdana" w:hAnsi="Verdana" w:cs="Arial"/>
                      <w:sz w:val="19"/>
                      <w:szCs w:val="19"/>
                    </w:rPr>
                  </w:pPr>
                  <w:r w:rsidRPr="001E22D3">
                    <w:rPr>
                      <w:rFonts w:ascii="Verdana" w:hAnsi="Verdana" w:cs="Arial"/>
                      <w:sz w:val="19"/>
                      <w:szCs w:val="19"/>
                    </w:rPr>
                    <w:t> </w:t>
                  </w:r>
                </w:p>
              </w:tc>
            </w:tr>
            <w:tr w:rsidR="00893410" w:rsidRPr="001E22D3" w:rsidTr="0067238A">
              <w:trPr>
                <w:trHeight w:val="227"/>
                <w:jc w:val="center"/>
              </w:trPr>
              <w:tc>
                <w:tcPr>
                  <w:tcW w:w="5281" w:type="dxa"/>
                  <w:tcBorders>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sz w:val="19"/>
                      <w:szCs w:val="19"/>
                    </w:rPr>
                  </w:pPr>
                  <w:r w:rsidRPr="001E22D3">
                    <w:rPr>
                      <w:rFonts w:ascii="Verdana" w:hAnsi="Verdana" w:cs="Arial"/>
                      <w:sz w:val="19"/>
                      <w:szCs w:val="19"/>
                    </w:rPr>
                    <w:t xml:space="preserve"> - απόσταση &lt; 5 km</w:t>
                  </w:r>
                </w:p>
              </w:tc>
              <w:tc>
                <w:tcPr>
                  <w:tcW w:w="992" w:type="dxa"/>
                  <w:tcBorders>
                    <w:left w:val="single" w:sz="4" w:space="0" w:color="auto"/>
                    <w:bottom w:val="single" w:sz="4" w:space="0" w:color="auto"/>
                    <w:right w:val="single" w:sz="4" w:space="0" w:color="auto"/>
                  </w:tcBorders>
                </w:tcPr>
                <w:p w:rsidR="00893410" w:rsidRPr="001E22D3" w:rsidRDefault="00893410" w:rsidP="00DD5025">
                  <w:pPr>
                    <w:tabs>
                      <w:tab w:val="left" w:pos="-567"/>
                    </w:tabs>
                    <w:ind w:right="-2"/>
                    <w:jc w:val="right"/>
                    <w:rPr>
                      <w:rFonts w:ascii="Verdana" w:hAnsi="Verdana" w:cs="Arial"/>
                      <w:b/>
                      <w:bCs/>
                      <w:sz w:val="19"/>
                      <w:szCs w:val="19"/>
                    </w:rPr>
                  </w:pPr>
                  <w:r w:rsidRPr="001E22D3">
                    <w:rPr>
                      <w:rFonts w:ascii="Verdana" w:hAnsi="Verdana" w:cs="Arial"/>
                      <w:b/>
                      <w:bCs/>
                      <w:sz w:val="19"/>
                      <w:szCs w:val="19"/>
                    </w:rPr>
                    <w:t>0</w:t>
                  </w:r>
                  <w:r w:rsidRPr="001E22D3">
                    <w:rPr>
                      <w:rFonts w:ascii="Verdana" w:hAnsi="Verdana" w:cs="Arial"/>
                      <w:b/>
                      <w:bCs/>
                      <w:sz w:val="19"/>
                      <w:szCs w:val="19"/>
                      <w:lang w:val="en-US"/>
                    </w:rPr>
                    <w:t>,28</w:t>
                  </w:r>
                  <w:r w:rsidRPr="001E22D3">
                    <w:rPr>
                      <w:rFonts w:ascii="Verdana" w:hAnsi="Verdana" w:cs="Arial"/>
                      <w:b/>
                      <w:bCs/>
                      <w:sz w:val="19"/>
                      <w:szCs w:val="19"/>
                    </w:rPr>
                    <w:t xml:space="preserve">  </w:t>
                  </w:r>
                </w:p>
              </w:tc>
            </w:tr>
            <w:tr w:rsidR="00893410" w:rsidRPr="001E22D3" w:rsidTr="0067238A">
              <w:trPr>
                <w:trHeight w:val="227"/>
                <w:jc w:val="center"/>
              </w:trPr>
              <w:tc>
                <w:tcPr>
                  <w:tcW w:w="5281" w:type="dxa"/>
                  <w:tcBorders>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sz w:val="19"/>
                      <w:szCs w:val="19"/>
                    </w:rPr>
                  </w:pPr>
                  <w:r w:rsidRPr="001E22D3">
                    <w:rPr>
                      <w:rFonts w:ascii="Verdana" w:hAnsi="Verdana" w:cs="Arial"/>
                      <w:sz w:val="19"/>
                      <w:szCs w:val="19"/>
                    </w:rPr>
                    <w:t xml:space="preserve"> - απόσταση ≥ 5 km</w:t>
                  </w:r>
                </w:p>
              </w:tc>
              <w:tc>
                <w:tcPr>
                  <w:tcW w:w="992" w:type="dxa"/>
                  <w:tcBorders>
                    <w:left w:val="single" w:sz="4" w:space="0" w:color="auto"/>
                    <w:bottom w:val="single" w:sz="4" w:space="0" w:color="auto"/>
                    <w:right w:val="single" w:sz="4" w:space="0" w:color="auto"/>
                  </w:tcBorders>
                </w:tcPr>
                <w:p w:rsidR="00893410" w:rsidRPr="001E22D3" w:rsidRDefault="00893410" w:rsidP="00DD5025">
                  <w:pPr>
                    <w:tabs>
                      <w:tab w:val="left" w:pos="-567"/>
                    </w:tabs>
                    <w:ind w:right="-2"/>
                    <w:jc w:val="right"/>
                    <w:rPr>
                      <w:rFonts w:ascii="Verdana" w:hAnsi="Verdana" w:cs="Arial"/>
                      <w:b/>
                      <w:bCs/>
                      <w:sz w:val="19"/>
                      <w:szCs w:val="19"/>
                    </w:rPr>
                  </w:pPr>
                  <w:r w:rsidRPr="001E22D3">
                    <w:rPr>
                      <w:rFonts w:ascii="Verdana" w:hAnsi="Verdana" w:cs="Arial"/>
                      <w:b/>
                      <w:bCs/>
                      <w:sz w:val="19"/>
                      <w:szCs w:val="19"/>
                    </w:rPr>
                    <w:t>0,2</w:t>
                  </w:r>
                  <w:r w:rsidRPr="001E22D3">
                    <w:rPr>
                      <w:rFonts w:ascii="Verdana" w:hAnsi="Verdana" w:cs="Arial"/>
                      <w:b/>
                      <w:bCs/>
                      <w:sz w:val="19"/>
                      <w:szCs w:val="19"/>
                      <w:lang w:val="en-US"/>
                    </w:rPr>
                    <w:t>1</w:t>
                  </w:r>
                  <w:r w:rsidRPr="001E22D3">
                    <w:rPr>
                      <w:rFonts w:ascii="Verdana" w:hAnsi="Verdana" w:cs="Arial"/>
                      <w:b/>
                      <w:bCs/>
                      <w:sz w:val="19"/>
                      <w:szCs w:val="19"/>
                    </w:rPr>
                    <w:t xml:space="preserve">  </w:t>
                  </w:r>
                </w:p>
              </w:tc>
            </w:tr>
            <w:tr w:rsidR="00893410" w:rsidRPr="001E22D3" w:rsidTr="0067238A">
              <w:trPr>
                <w:trHeight w:val="227"/>
                <w:jc w:val="center"/>
              </w:trPr>
              <w:tc>
                <w:tcPr>
                  <w:tcW w:w="5281" w:type="dxa"/>
                  <w:tcBorders>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b/>
                      <w:bCs/>
                      <w:sz w:val="19"/>
                      <w:szCs w:val="19"/>
                    </w:rPr>
                  </w:pPr>
                  <w:r w:rsidRPr="001E22D3">
                    <w:rPr>
                      <w:rFonts w:ascii="Verdana" w:hAnsi="Verdana" w:cs="Arial"/>
                      <w:b/>
                      <w:bCs/>
                      <w:sz w:val="19"/>
                      <w:szCs w:val="19"/>
                    </w:rPr>
                    <w:t>Εκτός πόλεως</w:t>
                  </w:r>
                </w:p>
              </w:tc>
              <w:tc>
                <w:tcPr>
                  <w:tcW w:w="992" w:type="dxa"/>
                  <w:tcBorders>
                    <w:left w:val="single" w:sz="4" w:space="0" w:color="auto"/>
                    <w:bottom w:val="single" w:sz="4" w:space="0" w:color="auto"/>
                    <w:right w:val="single" w:sz="4" w:space="0" w:color="auto"/>
                  </w:tcBorders>
                </w:tcPr>
                <w:p w:rsidR="00893410" w:rsidRPr="001E22D3" w:rsidRDefault="00893410" w:rsidP="00DD5025">
                  <w:pPr>
                    <w:tabs>
                      <w:tab w:val="left" w:pos="-567"/>
                    </w:tabs>
                    <w:ind w:right="-2"/>
                    <w:rPr>
                      <w:rFonts w:ascii="Verdana" w:hAnsi="Verdana" w:cs="Arial"/>
                      <w:b/>
                      <w:bCs/>
                      <w:sz w:val="19"/>
                      <w:szCs w:val="19"/>
                    </w:rPr>
                  </w:pPr>
                  <w:r w:rsidRPr="001E22D3">
                    <w:rPr>
                      <w:rFonts w:ascii="Verdana" w:hAnsi="Verdana" w:cs="Arial"/>
                      <w:b/>
                      <w:bCs/>
                      <w:sz w:val="19"/>
                      <w:szCs w:val="19"/>
                    </w:rPr>
                    <w:t> </w:t>
                  </w:r>
                </w:p>
              </w:tc>
            </w:tr>
            <w:tr w:rsidR="00893410" w:rsidRPr="001E22D3" w:rsidTr="0067238A">
              <w:trPr>
                <w:trHeight w:val="227"/>
                <w:jc w:val="center"/>
              </w:trPr>
              <w:tc>
                <w:tcPr>
                  <w:tcW w:w="5281" w:type="dxa"/>
                  <w:tcBorders>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i/>
                      <w:iCs/>
                      <w:sz w:val="19"/>
                      <w:szCs w:val="19"/>
                    </w:rPr>
                  </w:pPr>
                  <w:r w:rsidRPr="001E22D3">
                    <w:rPr>
                      <w:rFonts w:ascii="Verdana" w:hAnsi="Verdana" w:cs="Arial"/>
                      <w:i/>
                      <w:iCs/>
                      <w:sz w:val="19"/>
                      <w:szCs w:val="19"/>
                    </w:rPr>
                    <w:t xml:space="preserve"> · </w:t>
                  </w:r>
                  <w:r w:rsidRPr="001E22D3">
                    <w:rPr>
                      <w:rFonts w:ascii="Verdana" w:hAnsi="Verdana" w:cs="Arial"/>
                      <w:b/>
                      <w:i/>
                      <w:iCs/>
                      <w:sz w:val="19"/>
                      <w:szCs w:val="19"/>
                    </w:rPr>
                    <w:t>οδοί καλής βατότητας</w:t>
                  </w:r>
                </w:p>
              </w:tc>
              <w:tc>
                <w:tcPr>
                  <w:tcW w:w="992" w:type="dxa"/>
                  <w:tcBorders>
                    <w:left w:val="single" w:sz="4" w:space="0" w:color="auto"/>
                    <w:bottom w:val="single" w:sz="4" w:space="0" w:color="auto"/>
                    <w:right w:val="single" w:sz="4" w:space="0" w:color="auto"/>
                  </w:tcBorders>
                </w:tcPr>
                <w:p w:rsidR="00893410" w:rsidRPr="001E22D3" w:rsidRDefault="00893410" w:rsidP="00DD5025">
                  <w:pPr>
                    <w:tabs>
                      <w:tab w:val="left" w:pos="-567"/>
                    </w:tabs>
                    <w:ind w:right="-2"/>
                    <w:rPr>
                      <w:rFonts w:ascii="Verdana" w:hAnsi="Verdana" w:cs="Arial"/>
                      <w:b/>
                      <w:bCs/>
                      <w:sz w:val="19"/>
                      <w:szCs w:val="19"/>
                    </w:rPr>
                  </w:pPr>
                  <w:r w:rsidRPr="001E22D3">
                    <w:rPr>
                      <w:rFonts w:ascii="Verdana" w:hAnsi="Verdana" w:cs="Arial"/>
                      <w:b/>
                      <w:bCs/>
                      <w:sz w:val="19"/>
                      <w:szCs w:val="19"/>
                    </w:rPr>
                    <w:t> </w:t>
                  </w:r>
                </w:p>
              </w:tc>
            </w:tr>
            <w:tr w:rsidR="00893410" w:rsidRPr="001E22D3" w:rsidTr="0067238A">
              <w:trPr>
                <w:trHeight w:val="227"/>
                <w:jc w:val="center"/>
              </w:trPr>
              <w:tc>
                <w:tcPr>
                  <w:tcW w:w="5281" w:type="dxa"/>
                  <w:tcBorders>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sz w:val="19"/>
                      <w:szCs w:val="19"/>
                    </w:rPr>
                  </w:pPr>
                  <w:r w:rsidRPr="001E22D3">
                    <w:rPr>
                      <w:rFonts w:ascii="Verdana" w:hAnsi="Verdana" w:cs="Arial"/>
                      <w:sz w:val="19"/>
                      <w:szCs w:val="19"/>
                    </w:rPr>
                    <w:t xml:space="preserve"> - απόσταση &lt; 5 km</w:t>
                  </w:r>
                </w:p>
              </w:tc>
              <w:tc>
                <w:tcPr>
                  <w:tcW w:w="992" w:type="dxa"/>
                  <w:tcBorders>
                    <w:left w:val="single" w:sz="4" w:space="0" w:color="auto"/>
                    <w:bottom w:val="single" w:sz="4" w:space="0" w:color="auto"/>
                    <w:right w:val="single" w:sz="4" w:space="0" w:color="auto"/>
                  </w:tcBorders>
                </w:tcPr>
                <w:p w:rsidR="00893410" w:rsidRPr="001E22D3" w:rsidRDefault="00893410" w:rsidP="00DD5025">
                  <w:pPr>
                    <w:tabs>
                      <w:tab w:val="left" w:pos="-567"/>
                    </w:tabs>
                    <w:ind w:right="-2"/>
                    <w:jc w:val="right"/>
                    <w:rPr>
                      <w:rFonts w:ascii="Verdana" w:hAnsi="Verdana" w:cs="Arial"/>
                      <w:b/>
                      <w:bCs/>
                      <w:sz w:val="19"/>
                      <w:szCs w:val="19"/>
                    </w:rPr>
                  </w:pPr>
                  <w:r w:rsidRPr="001E22D3">
                    <w:rPr>
                      <w:rFonts w:ascii="Verdana" w:hAnsi="Verdana" w:cs="Arial"/>
                      <w:b/>
                      <w:bCs/>
                      <w:sz w:val="19"/>
                      <w:szCs w:val="19"/>
                    </w:rPr>
                    <w:t xml:space="preserve">0,20  </w:t>
                  </w:r>
                </w:p>
              </w:tc>
            </w:tr>
            <w:tr w:rsidR="00893410" w:rsidRPr="001E22D3" w:rsidTr="0067238A">
              <w:trPr>
                <w:trHeight w:val="227"/>
                <w:jc w:val="center"/>
              </w:trPr>
              <w:tc>
                <w:tcPr>
                  <w:tcW w:w="5281" w:type="dxa"/>
                  <w:tcBorders>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sz w:val="19"/>
                      <w:szCs w:val="19"/>
                    </w:rPr>
                  </w:pPr>
                  <w:r w:rsidRPr="001E22D3">
                    <w:rPr>
                      <w:rFonts w:ascii="Verdana" w:hAnsi="Verdana" w:cs="Arial"/>
                      <w:sz w:val="19"/>
                      <w:szCs w:val="19"/>
                    </w:rPr>
                    <w:t xml:space="preserve"> - απόσταση ≥ 5 km</w:t>
                  </w:r>
                </w:p>
              </w:tc>
              <w:tc>
                <w:tcPr>
                  <w:tcW w:w="992" w:type="dxa"/>
                  <w:tcBorders>
                    <w:left w:val="single" w:sz="4" w:space="0" w:color="auto"/>
                    <w:bottom w:val="single" w:sz="4" w:space="0" w:color="auto"/>
                    <w:right w:val="single" w:sz="4" w:space="0" w:color="auto"/>
                  </w:tcBorders>
                </w:tcPr>
                <w:p w:rsidR="00893410" w:rsidRPr="001E22D3" w:rsidRDefault="00893410" w:rsidP="00DD5025">
                  <w:pPr>
                    <w:tabs>
                      <w:tab w:val="left" w:pos="-567"/>
                    </w:tabs>
                    <w:ind w:right="-2"/>
                    <w:jc w:val="right"/>
                    <w:rPr>
                      <w:rFonts w:ascii="Verdana" w:hAnsi="Verdana" w:cs="Arial"/>
                      <w:b/>
                      <w:bCs/>
                      <w:sz w:val="19"/>
                      <w:szCs w:val="19"/>
                    </w:rPr>
                  </w:pPr>
                  <w:r w:rsidRPr="001E22D3">
                    <w:rPr>
                      <w:rFonts w:ascii="Verdana" w:hAnsi="Verdana" w:cs="Arial"/>
                      <w:b/>
                      <w:bCs/>
                      <w:sz w:val="19"/>
                      <w:szCs w:val="19"/>
                    </w:rPr>
                    <w:t xml:space="preserve">0,19  </w:t>
                  </w:r>
                </w:p>
              </w:tc>
            </w:tr>
            <w:tr w:rsidR="00893410" w:rsidRPr="001E22D3" w:rsidTr="0067238A">
              <w:trPr>
                <w:trHeight w:val="227"/>
                <w:jc w:val="center"/>
              </w:trPr>
              <w:tc>
                <w:tcPr>
                  <w:tcW w:w="5281" w:type="dxa"/>
                  <w:tcBorders>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i/>
                      <w:iCs/>
                      <w:sz w:val="19"/>
                      <w:szCs w:val="19"/>
                    </w:rPr>
                  </w:pPr>
                  <w:r w:rsidRPr="001E22D3">
                    <w:rPr>
                      <w:rFonts w:ascii="Verdana" w:hAnsi="Verdana" w:cs="Arial"/>
                      <w:i/>
                      <w:iCs/>
                      <w:sz w:val="19"/>
                      <w:szCs w:val="19"/>
                    </w:rPr>
                    <w:t xml:space="preserve"> · </w:t>
                  </w:r>
                  <w:r w:rsidRPr="001E22D3">
                    <w:rPr>
                      <w:rFonts w:ascii="Verdana" w:hAnsi="Verdana" w:cs="Arial"/>
                      <w:b/>
                      <w:i/>
                      <w:iCs/>
                      <w:sz w:val="19"/>
                      <w:szCs w:val="19"/>
                    </w:rPr>
                    <w:t>οδοί κακής βατότητας</w:t>
                  </w:r>
                </w:p>
              </w:tc>
              <w:tc>
                <w:tcPr>
                  <w:tcW w:w="992" w:type="dxa"/>
                  <w:tcBorders>
                    <w:left w:val="single" w:sz="4" w:space="0" w:color="auto"/>
                    <w:bottom w:val="single" w:sz="4" w:space="0" w:color="auto"/>
                    <w:right w:val="single" w:sz="4" w:space="0" w:color="auto"/>
                  </w:tcBorders>
                </w:tcPr>
                <w:p w:rsidR="00893410" w:rsidRPr="001E22D3" w:rsidRDefault="00893410" w:rsidP="00DD5025">
                  <w:pPr>
                    <w:tabs>
                      <w:tab w:val="left" w:pos="-567"/>
                    </w:tabs>
                    <w:ind w:right="-2"/>
                    <w:rPr>
                      <w:rFonts w:ascii="Verdana" w:hAnsi="Verdana" w:cs="Arial"/>
                      <w:b/>
                      <w:bCs/>
                      <w:sz w:val="19"/>
                      <w:szCs w:val="19"/>
                    </w:rPr>
                  </w:pPr>
                  <w:r w:rsidRPr="001E22D3">
                    <w:rPr>
                      <w:rFonts w:ascii="Verdana" w:hAnsi="Verdana" w:cs="Arial"/>
                      <w:b/>
                      <w:bCs/>
                      <w:sz w:val="19"/>
                      <w:szCs w:val="19"/>
                    </w:rPr>
                    <w:t> </w:t>
                  </w:r>
                </w:p>
              </w:tc>
            </w:tr>
            <w:tr w:rsidR="00893410" w:rsidRPr="001E22D3" w:rsidTr="0067238A">
              <w:trPr>
                <w:trHeight w:val="227"/>
                <w:jc w:val="center"/>
              </w:trPr>
              <w:tc>
                <w:tcPr>
                  <w:tcW w:w="5281" w:type="dxa"/>
                  <w:tcBorders>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sz w:val="19"/>
                      <w:szCs w:val="19"/>
                    </w:rPr>
                  </w:pPr>
                  <w:r w:rsidRPr="001E22D3">
                    <w:rPr>
                      <w:rFonts w:ascii="Verdana" w:hAnsi="Verdana" w:cs="Arial"/>
                      <w:sz w:val="19"/>
                      <w:szCs w:val="19"/>
                    </w:rPr>
                    <w:t xml:space="preserve"> - απόσταση &lt; 5 km</w:t>
                  </w:r>
                </w:p>
              </w:tc>
              <w:tc>
                <w:tcPr>
                  <w:tcW w:w="992" w:type="dxa"/>
                  <w:tcBorders>
                    <w:left w:val="single" w:sz="4" w:space="0" w:color="auto"/>
                    <w:bottom w:val="single" w:sz="4" w:space="0" w:color="auto"/>
                    <w:right w:val="single" w:sz="4" w:space="0" w:color="auto"/>
                  </w:tcBorders>
                </w:tcPr>
                <w:p w:rsidR="00893410" w:rsidRPr="001E22D3" w:rsidRDefault="00893410" w:rsidP="00DD5025">
                  <w:pPr>
                    <w:tabs>
                      <w:tab w:val="left" w:pos="-567"/>
                    </w:tabs>
                    <w:ind w:right="-2"/>
                    <w:jc w:val="right"/>
                    <w:rPr>
                      <w:rFonts w:ascii="Verdana" w:hAnsi="Verdana" w:cs="Arial"/>
                      <w:b/>
                      <w:bCs/>
                      <w:sz w:val="19"/>
                      <w:szCs w:val="19"/>
                    </w:rPr>
                  </w:pPr>
                  <w:r w:rsidRPr="001E22D3">
                    <w:rPr>
                      <w:rFonts w:ascii="Verdana" w:hAnsi="Verdana" w:cs="Arial"/>
                      <w:b/>
                      <w:bCs/>
                      <w:sz w:val="19"/>
                      <w:szCs w:val="19"/>
                    </w:rPr>
                    <w:t xml:space="preserve">0,25  </w:t>
                  </w:r>
                </w:p>
              </w:tc>
            </w:tr>
            <w:tr w:rsidR="00893410" w:rsidRPr="001E22D3" w:rsidTr="0067238A">
              <w:trPr>
                <w:trHeight w:val="227"/>
                <w:jc w:val="center"/>
              </w:trPr>
              <w:tc>
                <w:tcPr>
                  <w:tcW w:w="5281" w:type="dxa"/>
                  <w:tcBorders>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sz w:val="19"/>
                      <w:szCs w:val="19"/>
                    </w:rPr>
                  </w:pPr>
                  <w:r w:rsidRPr="001E22D3">
                    <w:rPr>
                      <w:rFonts w:ascii="Verdana" w:hAnsi="Verdana" w:cs="Arial"/>
                      <w:sz w:val="19"/>
                      <w:szCs w:val="19"/>
                    </w:rPr>
                    <w:t xml:space="preserve"> - απόσταση ≥ 5 km</w:t>
                  </w:r>
                </w:p>
              </w:tc>
              <w:tc>
                <w:tcPr>
                  <w:tcW w:w="992" w:type="dxa"/>
                  <w:tcBorders>
                    <w:left w:val="single" w:sz="4" w:space="0" w:color="auto"/>
                    <w:bottom w:val="single" w:sz="4" w:space="0" w:color="auto"/>
                    <w:right w:val="single" w:sz="4" w:space="0" w:color="auto"/>
                  </w:tcBorders>
                </w:tcPr>
                <w:p w:rsidR="00893410" w:rsidRPr="001E22D3" w:rsidRDefault="00893410" w:rsidP="00DD5025">
                  <w:pPr>
                    <w:tabs>
                      <w:tab w:val="left" w:pos="-567"/>
                    </w:tabs>
                    <w:ind w:right="-2"/>
                    <w:jc w:val="right"/>
                    <w:rPr>
                      <w:rFonts w:ascii="Verdana" w:hAnsi="Verdana" w:cs="Arial"/>
                      <w:b/>
                      <w:bCs/>
                      <w:sz w:val="19"/>
                      <w:szCs w:val="19"/>
                    </w:rPr>
                  </w:pPr>
                  <w:r w:rsidRPr="001E22D3">
                    <w:rPr>
                      <w:rFonts w:ascii="Verdana" w:hAnsi="Verdana" w:cs="Arial"/>
                      <w:b/>
                      <w:bCs/>
                      <w:sz w:val="19"/>
                      <w:szCs w:val="19"/>
                    </w:rPr>
                    <w:t xml:space="preserve">0,21  </w:t>
                  </w:r>
                </w:p>
              </w:tc>
            </w:tr>
            <w:tr w:rsidR="00893410" w:rsidRPr="001E22D3" w:rsidTr="0067238A">
              <w:trPr>
                <w:trHeight w:val="227"/>
                <w:jc w:val="center"/>
              </w:trPr>
              <w:tc>
                <w:tcPr>
                  <w:tcW w:w="5281" w:type="dxa"/>
                  <w:tcBorders>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i/>
                      <w:iCs/>
                      <w:sz w:val="19"/>
                      <w:szCs w:val="19"/>
                    </w:rPr>
                  </w:pPr>
                  <w:r w:rsidRPr="001E22D3">
                    <w:rPr>
                      <w:rFonts w:ascii="Verdana" w:hAnsi="Verdana" w:cs="Arial"/>
                      <w:i/>
                      <w:iCs/>
                      <w:sz w:val="19"/>
                      <w:szCs w:val="19"/>
                    </w:rPr>
                    <w:t xml:space="preserve"> · </w:t>
                  </w:r>
                  <w:r w:rsidRPr="001E22D3">
                    <w:rPr>
                      <w:rFonts w:ascii="Verdana" w:hAnsi="Verdana" w:cs="Arial"/>
                      <w:b/>
                      <w:i/>
                      <w:iCs/>
                      <w:sz w:val="19"/>
                      <w:szCs w:val="19"/>
                    </w:rPr>
                    <w:t>εργοταξιακές οδοί</w:t>
                  </w:r>
                </w:p>
              </w:tc>
              <w:tc>
                <w:tcPr>
                  <w:tcW w:w="992" w:type="dxa"/>
                  <w:tcBorders>
                    <w:left w:val="single" w:sz="4" w:space="0" w:color="auto"/>
                    <w:bottom w:val="single" w:sz="4" w:space="0" w:color="auto"/>
                    <w:right w:val="single" w:sz="4" w:space="0" w:color="auto"/>
                  </w:tcBorders>
                </w:tcPr>
                <w:p w:rsidR="00893410" w:rsidRPr="001E22D3" w:rsidRDefault="00893410" w:rsidP="00DD5025">
                  <w:pPr>
                    <w:tabs>
                      <w:tab w:val="left" w:pos="-567"/>
                    </w:tabs>
                    <w:ind w:right="-2"/>
                    <w:rPr>
                      <w:rFonts w:ascii="Verdana" w:hAnsi="Verdana" w:cs="Arial"/>
                      <w:b/>
                      <w:bCs/>
                      <w:sz w:val="19"/>
                      <w:szCs w:val="19"/>
                    </w:rPr>
                  </w:pPr>
                  <w:r w:rsidRPr="001E22D3">
                    <w:rPr>
                      <w:rFonts w:ascii="Verdana" w:hAnsi="Verdana" w:cs="Arial"/>
                      <w:b/>
                      <w:bCs/>
                      <w:sz w:val="19"/>
                      <w:szCs w:val="19"/>
                    </w:rPr>
                    <w:t> </w:t>
                  </w:r>
                </w:p>
              </w:tc>
            </w:tr>
            <w:tr w:rsidR="00893410" w:rsidRPr="001E22D3" w:rsidTr="0067238A">
              <w:trPr>
                <w:trHeight w:val="227"/>
                <w:jc w:val="center"/>
              </w:trPr>
              <w:tc>
                <w:tcPr>
                  <w:tcW w:w="5281" w:type="dxa"/>
                  <w:tcBorders>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sz w:val="19"/>
                      <w:szCs w:val="19"/>
                    </w:rPr>
                  </w:pPr>
                  <w:r w:rsidRPr="001E22D3">
                    <w:rPr>
                      <w:rFonts w:ascii="Verdana" w:hAnsi="Verdana" w:cs="Arial"/>
                      <w:sz w:val="19"/>
                      <w:szCs w:val="19"/>
                    </w:rPr>
                    <w:t xml:space="preserve"> - απόσταση &lt; 3 km</w:t>
                  </w:r>
                </w:p>
              </w:tc>
              <w:tc>
                <w:tcPr>
                  <w:tcW w:w="992" w:type="dxa"/>
                  <w:tcBorders>
                    <w:left w:val="single" w:sz="4" w:space="0" w:color="auto"/>
                    <w:bottom w:val="single" w:sz="4" w:space="0" w:color="auto"/>
                    <w:right w:val="single" w:sz="4" w:space="0" w:color="auto"/>
                  </w:tcBorders>
                </w:tcPr>
                <w:p w:rsidR="00893410" w:rsidRPr="001E22D3" w:rsidRDefault="00893410" w:rsidP="00DD5025">
                  <w:pPr>
                    <w:tabs>
                      <w:tab w:val="left" w:pos="-567"/>
                    </w:tabs>
                    <w:ind w:right="-2"/>
                    <w:jc w:val="right"/>
                    <w:rPr>
                      <w:rFonts w:ascii="Verdana" w:hAnsi="Verdana" w:cs="Arial"/>
                      <w:b/>
                      <w:bCs/>
                      <w:sz w:val="19"/>
                      <w:szCs w:val="19"/>
                    </w:rPr>
                  </w:pPr>
                  <w:r w:rsidRPr="001E22D3">
                    <w:rPr>
                      <w:rFonts w:ascii="Verdana" w:hAnsi="Verdana" w:cs="Arial"/>
                      <w:b/>
                      <w:bCs/>
                      <w:sz w:val="19"/>
                      <w:szCs w:val="19"/>
                    </w:rPr>
                    <w:t xml:space="preserve">0,22  </w:t>
                  </w:r>
                </w:p>
              </w:tc>
            </w:tr>
            <w:tr w:rsidR="00893410" w:rsidRPr="001E22D3" w:rsidTr="0067238A">
              <w:trPr>
                <w:trHeight w:val="227"/>
                <w:jc w:val="center"/>
              </w:trPr>
              <w:tc>
                <w:tcPr>
                  <w:tcW w:w="5281" w:type="dxa"/>
                  <w:tcBorders>
                    <w:top w:val="single" w:sz="4" w:space="0" w:color="auto"/>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sz w:val="19"/>
                      <w:szCs w:val="19"/>
                    </w:rPr>
                  </w:pPr>
                  <w:r w:rsidRPr="001E22D3">
                    <w:rPr>
                      <w:rFonts w:ascii="Verdana" w:hAnsi="Verdana" w:cs="Arial"/>
                      <w:sz w:val="19"/>
                      <w:szCs w:val="19"/>
                    </w:rPr>
                    <w:t xml:space="preserve"> - απόσταση ≥ 3 km</w:t>
                  </w:r>
                </w:p>
              </w:tc>
              <w:tc>
                <w:tcPr>
                  <w:tcW w:w="992" w:type="dxa"/>
                  <w:tcBorders>
                    <w:top w:val="single" w:sz="4" w:space="0" w:color="auto"/>
                    <w:left w:val="single" w:sz="4" w:space="0" w:color="auto"/>
                    <w:bottom w:val="single" w:sz="4" w:space="0" w:color="auto"/>
                    <w:right w:val="single" w:sz="4" w:space="0" w:color="auto"/>
                  </w:tcBorders>
                </w:tcPr>
                <w:p w:rsidR="00893410" w:rsidRPr="001E22D3" w:rsidRDefault="00893410" w:rsidP="00DD5025">
                  <w:pPr>
                    <w:tabs>
                      <w:tab w:val="left" w:pos="-567"/>
                    </w:tabs>
                    <w:ind w:right="-2"/>
                    <w:jc w:val="right"/>
                    <w:rPr>
                      <w:rFonts w:ascii="Verdana" w:hAnsi="Verdana" w:cs="Arial"/>
                      <w:b/>
                      <w:bCs/>
                      <w:sz w:val="19"/>
                      <w:szCs w:val="19"/>
                    </w:rPr>
                  </w:pPr>
                  <w:r w:rsidRPr="001E22D3">
                    <w:rPr>
                      <w:rFonts w:ascii="Verdana" w:hAnsi="Verdana" w:cs="Arial"/>
                      <w:b/>
                      <w:bCs/>
                      <w:sz w:val="19"/>
                      <w:szCs w:val="19"/>
                    </w:rPr>
                    <w:t xml:space="preserve">0,20  </w:t>
                  </w:r>
                </w:p>
              </w:tc>
            </w:tr>
            <w:tr w:rsidR="00893410" w:rsidRPr="00FA2812" w:rsidTr="0067238A">
              <w:trPr>
                <w:trHeight w:val="227"/>
                <w:jc w:val="center"/>
              </w:trPr>
              <w:tc>
                <w:tcPr>
                  <w:tcW w:w="5281" w:type="dxa"/>
                  <w:tcBorders>
                    <w:top w:val="single" w:sz="4" w:space="0" w:color="auto"/>
                    <w:left w:val="single" w:sz="4" w:space="0" w:color="auto"/>
                    <w:bottom w:val="single" w:sz="4" w:space="0" w:color="auto"/>
                    <w:right w:val="single" w:sz="4" w:space="0" w:color="auto"/>
                  </w:tcBorders>
                  <w:noWrap/>
                </w:tcPr>
                <w:p w:rsidR="00893410" w:rsidRPr="001E22D3" w:rsidRDefault="00893410" w:rsidP="00DD5025">
                  <w:pPr>
                    <w:tabs>
                      <w:tab w:val="left" w:pos="-567"/>
                    </w:tabs>
                    <w:ind w:right="-2"/>
                    <w:rPr>
                      <w:rFonts w:ascii="Verdana" w:hAnsi="Verdana" w:cs="Arial"/>
                      <w:sz w:val="19"/>
                      <w:szCs w:val="19"/>
                      <w:lang w:val="el-GR"/>
                    </w:rPr>
                  </w:pPr>
                  <w:r w:rsidRPr="001E22D3">
                    <w:rPr>
                      <w:rFonts w:ascii="Verdana" w:hAnsi="Verdana" w:cs="Arial"/>
                      <w:b/>
                      <w:bCs/>
                      <w:sz w:val="19"/>
                      <w:szCs w:val="19"/>
                      <w:lang w:val="el-GR"/>
                    </w:rPr>
                    <w:t xml:space="preserve">Πρόσθετη τιμή για παρατεταμένη αναμονή φορτοεκφόρτωσης </w:t>
                  </w:r>
                  <w:r w:rsidRPr="001E22D3">
                    <w:rPr>
                      <w:rFonts w:ascii="Verdana" w:hAnsi="Verdana" w:cs="Arial"/>
                      <w:sz w:val="19"/>
                      <w:szCs w:val="19"/>
                      <w:lang w:val="el-GR"/>
                    </w:rPr>
                    <w:t>(ασφαλτικά, εκσκαφές θεμελ</w:t>
                  </w:r>
                  <w:r w:rsidRPr="001E22D3">
                    <w:rPr>
                      <w:rFonts w:ascii="Verdana" w:hAnsi="Verdana" w:cs="Arial"/>
                      <w:sz w:val="19"/>
                      <w:szCs w:val="19"/>
                      <w:lang w:val="el-GR"/>
                    </w:rPr>
                    <w:t>ί</w:t>
                  </w:r>
                  <w:r w:rsidRPr="001E22D3">
                    <w:rPr>
                      <w:rFonts w:ascii="Verdana" w:hAnsi="Verdana" w:cs="Arial"/>
                      <w:sz w:val="19"/>
                      <w:szCs w:val="19"/>
                      <w:lang w:val="el-GR"/>
                    </w:rPr>
                    <w:t>ων και χανδάκων, μικρής κλίμακας εκσκαφές)</w:t>
                  </w:r>
                </w:p>
              </w:tc>
              <w:tc>
                <w:tcPr>
                  <w:tcW w:w="992" w:type="dxa"/>
                  <w:tcBorders>
                    <w:top w:val="single" w:sz="4" w:space="0" w:color="auto"/>
                    <w:left w:val="single" w:sz="4" w:space="0" w:color="auto"/>
                    <w:bottom w:val="single" w:sz="4" w:space="0" w:color="auto"/>
                    <w:right w:val="single" w:sz="4" w:space="0" w:color="auto"/>
                  </w:tcBorders>
                </w:tcPr>
                <w:p w:rsidR="00893410" w:rsidRPr="001E22D3" w:rsidRDefault="00893410" w:rsidP="00DD5025">
                  <w:pPr>
                    <w:tabs>
                      <w:tab w:val="left" w:pos="-567"/>
                    </w:tabs>
                    <w:ind w:right="-2"/>
                    <w:jc w:val="right"/>
                    <w:rPr>
                      <w:rFonts w:ascii="Verdana" w:hAnsi="Verdana" w:cs="Arial"/>
                      <w:b/>
                      <w:bCs/>
                      <w:sz w:val="19"/>
                      <w:szCs w:val="19"/>
                      <w:lang w:val="el-GR"/>
                    </w:rPr>
                  </w:pPr>
                  <w:r w:rsidRPr="001E22D3">
                    <w:rPr>
                      <w:rFonts w:ascii="Verdana" w:hAnsi="Verdana" w:cs="Arial"/>
                      <w:b/>
                      <w:bCs/>
                      <w:sz w:val="19"/>
                      <w:szCs w:val="19"/>
                      <w:lang w:val="el-GR"/>
                    </w:rPr>
                    <w:t>0,03</w:t>
                  </w:r>
                </w:p>
              </w:tc>
            </w:tr>
          </w:tbl>
          <w:p w:rsidR="00893410" w:rsidRPr="001E22D3" w:rsidRDefault="00893410" w:rsidP="00DD5025">
            <w:pPr>
              <w:pStyle w:val="af"/>
              <w:tabs>
                <w:tab w:val="clear" w:pos="284"/>
                <w:tab w:val="left" w:pos="-567"/>
              </w:tabs>
              <w:ind w:left="0" w:right="-2"/>
              <w:rPr>
                <w:rFonts w:ascii="Verdana" w:hAnsi="Verdana" w:cs="Arial"/>
                <w:bCs/>
                <w:iCs/>
                <w:sz w:val="19"/>
                <w:szCs w:val="19"/>
              </w:rPr>
            </w:pPr>
          </w:p>
          <w:p w:rsidR="00893410" w:rsidRPr="001E22D3" w:rsidRDefault="00893410" w:rsidP="00DD5025">
            <w:pPr>
              <w:tabs>
                <w:tab w:val="left" w:pos="-567"/>
              </w:tabs>
              <w:ind w:right="-2"/>
              <w:jc w:val="both"/>
              <w:rPr>
                <w:rFonts w:ascii="Verdana" w:hAnsi="Verdana" w:cs="Arial"/>
                <w:sz w:val="19"/>
                <w:szCs w:val="19"/>
                <w:lang w:val="el-GR"/>
              </w:rPr>
            </w:pPr>
            <w:r w:rsidRPr="001E22D3">
              <w:rPr>
                <w:rFonts w:ascii="Verdana" w:hAnsi="Verdana" w:cs="Arial"/>
                <w:sz w:val="19"/>
                <w:szCs w:val="19"/>
                <w:lang w:val="en-US"/>
              </w:rPr>
              <w:t>O</w:t>
            </w:r>
            <w:r w:rsidRPr="001E22D3">
              <w:rPr>
                <w:rFonts w:ascii="Verdana" w:hAnsi="Verdana" w:cs="Arial"/>
                <w:sz w:val="19"/>
                <w:szCs w:val="19"/>
                <w:lang w:val="el-GR"/>
              </w:rPr>
              <w:t>ι τιμές αυτές έχουν εφαρμογή στον προσδιορισμό της τιμής του αστερίσκου [*] των άρθρων του παρόντος τιμολογίου των οποίων οι εργασίες επιμετρώνται σε κυβικά μέτρα (</w:t>
            </w:r>
            <w:r w:rsidRPr="001E22D3">
              <w:rPr>
                <w:rFonts w:ascii="Verdana" w:hAnsi="Verdana" w:cs="Arial"/>
                <w:sz w:val="19"/>
                <w:szCs w:val="19"/>
                <w:lang w:val="en-US"/>
              </w:rPr>
              <w:t>m</w:t>
            </w:r>
            <w:r w:rsidRPr="001E22D3">
              <w:rPr>
                <w:rFonts w:ascii="Verdana" w:hAnsi="Verdana" w:cs="Arial"/>
                <w:sz w:val="19"/>
                <w:szCs w:val="19"/>
                <w:vertAlign w:val="superscript"/>
                <w:lang w:val="el-GR"/>
              </w:rPr>
              <w:t>3</w:t>
            </w:r>
            <w:r w:rsidRPr="001E22D3">
              <w:rPr>
                <w:rFonts w:ascii="Verdana" w:hAnsi="Verdana" w:cs="Arial"/>
                <w:sz w:val="19"/>
                <w:szCs w:val="19"/>
                <w:lang w:val="el-GR"/>
              </w:rPr>
              <w:t xml:space="preserve">), κατά τον τρόπο που καθορίζεται σε έκαστο άρθρο. </w:t>
            </w:r>
          </w:p>
          <w:p w:rsidR="00893410" w:rsidRPr="001E22D3" w:rsidRDefault="00893410" w:rsidP="00DD5025">
            <w:pPr>
              <w:tabs>
                <w:tab w:val="left" w:pos="-567"/>
              </w:tabs>
              <w:ind w:right="-2"/>
              <w:jc w:val="both"/>
              <w:rPr>
                <w:rFonts w:ascii="Verdana" w:hAnsi="Verdana" w:cs="Arial"/>
                <w:sz w:val="19"/>
                <w:szCs w:val="19"/>
                <w:lang w:val="el-GR"/>
              </w:rPr>
            </w:pPr>
            <w:r w:rsidRPr="001E22D3">
              <w:rPr>
                <w:rFonts w:ascii="Verdana" w:hAnsi="Verdana" w:cs="Arial"/>
                <w:sz w:val="19"/>
                <w:szCs w:val="19"/>
                <w:lang w:val="el-GR"/>
              </w:rPr>
              <w:t>Σε καμία περίπτωση δεν εφαρμόζεται συντελεστής επιπλήσματος ή οποιαδήποτε άλλη προσαύξ</w:t>
            </w:r>
            <w:r w:rsidRPr="001E22D3">
              <w:rPr>
                <w:rFonts w:ascii="Verdana" w:hAnsi="Verdana" w:cs="Arial"/>
                <w:sz w:val="19"/>
                <w:szCs w:val="19"/>
                <w:lang w:val="el-GR"/>
              </w:rPr>
              <w:t>η</w:t>
            </w:r>
            <w:r w:rsidRPr="001E22D3">
              <w:rPr>
                <w:rFonts w:ascii="Verdana" w:hAnsi="Verdana" w:cs="Arial"/>
                <w:sz w:val="19"/>
                <w:szCs w:val="19"/>
                <w:lang w:val="el-GR"/>
              </w:rPr>
              <w:t xml:space="preserve">ση και ο υπολογισμός γίνεται με βάση τα επιμετρούμενα </w:t>
            </w:r>
            <w:r w:rsidRPr="001E22D3">
              <w:rPr>
                <w:rFonts w:ascii="Verdana" w:hAnsi="Verdana" w:cs="Arial"/>
                <w:sz w:val="19"/>
                <w:szCs w:val="19"/>
                <w:lang w:val="en-US"/>
              </w:rPr>
              <w:t>m</w:t>
            </w:r>
            <w:r w:rsidRPr="001E22D3">
              <w:rPr>
                <w:rFonts w:ascii="Verdana" w:hAnsi="Verdana" w:cs="Arial"/>
                <w:sz w:val="19"/>
                <w:szCs w:val="19"/>
                <w:vertAlign w:val="superscript"/>
                <w:lang w:val="el-GR"/>
              </w:rPr>
              <w:t>3</w:t>
            </w:r>
            <w:r w:rsidRPr="001E22D3">
              <w:rPr>
                <w:rFonts w:ascii="Verdana" w:hAnsi="Verdana" w:cs="Arial"/>
                <w:sz w:val="19"/>
                <w:szCs w:val="19"/>
                <w:lang w:val="el-GR"/>
              </w:rPr>
              <w:t xml:space="preserve"> κάθε εργασίας, όπως καθορίζεται στο αντίστοιχο άρθρο.</w:t>
            </w:r>
          </w:p>
          <w:p w:rsidR="00893410" w:rsidRPr="001E22D3" w:rsidRDefault="00893410" w:rsidP="00DD5025">
            <w:pPr>
              <w:suppressAutoHyphens/>
              <w:jc w:val="both"/>
              <w:rPr>
                <w:rFonts w:ascii="Verdana" w:hAnsi="Verdana" w:cs="Arial"/>
                <w:sz w:val="19"/>
                <w:szCs w:val="19"/>
                <w:lang w:val="el-GR"/>
              </w:rPr>
            </w:pPr>
            <w:r w:rsidRPr="001E22D3">
              <w:rPr>
                <w:rFonts w:ascii="Verdana" w:hAnsi="Verdana" w:cs="Arial"/>
                <w:sz w:val="19"/>
                <w:szCs w:val="19"/>
                <w:lang w:val="el-GR"/>
              </w:rPr>
              <w:t>Η δαπάνη του μεταφορικού έργου, όπως προσδιορίζεται στο παρόν τιμολόγιο (ΝΕΤ ΟΔΟ),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tc>
      </w:tr>
    </w:tbl>
    <w:p w:rsidR="006174E1" w:rsidRPr="001E22D3" w:rsidRDefault="006174E1" w:rsidP="00DD5025">
      <w:pPr>
        <w:pStyle w:val="draxmes"/>
        <w:ind w:left="0"/>
        <w:jc w:val="both"/>
        <w:rPr>
          <w:rFonts w:ascii="Verdana" w:hAnsi="Verdana" w:cs="Arial"/>
          <w:b/>
          <w:bCs/>
          <w:spacing w:val="0"/>
          <w:sz w:val="19"/>
          <w:szCs w:val="19"/>
        </w:rPr>
      </w:pPr>
    </w:p>
    <w:p w:rsidR="006174E1" w:rsidRPr="001E22D3" w:rsidRDefault="004C49D3" w:rsidP="00DD5025">
      <w:pPr>
        <w:jc w:val="both"/>
        <w:rPr>
          <w:rFonts w:ascii="Verdana" w:hAnsi="Verdana" w:cs="Arial"/>
          <w:sz w:val="19"/>
          <w:szCs w:val="19"/>
        </w:rPr>
      </w:pPr>
      <w:r w:rsidRPr="001E22D3">
        <w:rPr>
          <w:rFonts w:ascii="Verdana" w:hAnsi="Verdana" w:cs="Arial"/>
          <w:sz w:val="19"/>
          <w:szCs w:val="19"/>
          <w:u w:val="single"/>
          <w:lang w:val="el-GR"/>
        </w:rPr>
        <w:t>Ανάλυση τιμ</w:t>
      </w:r>
      <w:r w:rsidR="00225294" w:rsidRPr="001E22D3">
        <w:rPr>
          <w:rFonts w:ascii="Verdana" w:hAnsi="Verdana" w:cs="Arial"/>
          <w:sz w:val="19"/>
          <w:szCs w:val="19"/>
          <w:u w:val="single"/>
          <w:lang w:val="el-GR"/>
        </w:rPr>
        <w:t>ών</w:t>
      </w:r>
      <w:r w:rsidRPr="001E22D3">
        <w:rPr>
          <w:rFonts w:ascii="Verdana" w:hAnsi="Verdana" w:cs="Arial"/>
          <w:sz w:val="19"/>
          <w:szCs w:val="19"/>
          <w:u w:val="single"/>
          <w:lang w:val="el-GR"/>
        </w:rPr>
        <w:t xml:space="preserve"> νέων άρθρων</w:t>
      </w:r>
      <w:r w:rsidR="006174E1" w:rsidRPr="001E22D3">
        <w:rPr>
          <w:rFonts w:ascii="Verdana" w:hAnsi="Verdana" w:cs="Arial"/>
          <w:sz w:val="19"/>
          <w:szCs w:val="19"/>
        </w:rPr>
        <w:t>:</w:t>
      </w:r>
    </w:p>
    <w:p w:rsidR="006174E1" w:rsidRPr="001E22D3" w:rsidRDefault="006174E1" w:rsidP="00DD5025">
      <w:pPr>
        <w:pStyle w:val="ac"/>
        <w:numPr>
          <w:ilvl w:val="0"/>
          <w:numId w:val="31"/>
        </w:numPr>
        <w:ind w:left="284" w:hanging="284"/>
        <w:contextualSpacing w:val="0"/>
        <w:jc w:val="both"/>
        <w:rPr>
          <w:rFonts w:ascii="Verdana" w:hAnsi="Verdana" w:cs="Arial"/>
          <w:sz w:val="19"/>
          <w:szCs w:val="19"/>
          <w:lang w:val="el-GR"/>
        </w:rPr>
      </w:pPr>
      <w:r w:rsidRPr="001E22D3">
        <w:rPr>
          <w:rFonts w:ascii="Verdana" w:hAnsi="Verdana" w:cs="Arial"/>
          <w:sz w:val="19"/>
          <w:szCs w:val="19"/>
          <w:lang w:val="el-GR"/>
        </w:rPr>
        <w:t>Η ανάλυση τιμής κάθε νέου άρθρου γίνεται με βάση την ανάλυση τιμής ενός αντίστοιχου άρθρου ΑΤΗΕ.</w:t>
      </w:r>
    </w:p>
    <w:p w:rsidR="006174E1" w:rsidRPr="001E22D3" w:rsidRDefault="006174E1" w:rsidP="00DD5025">
      <w:pPr>
        <w:pStyle w:val="ac"/>
        <w:numPr>
          <w:ilvl w:val="0"/>
          <w:numId w:val="31"/>
        </w:numPr>
        <w:ind w:left="284" w:hanging="284"/>
        <w:contextualSpacing w:val="0"/>
        <w:jc w:val="both"/>
        <w:rPr>
          <w:rFonts w:ascii="Verdana" w:hAnsi="Verdana" w:cs="Arial"/>
          <w:sz w:val="19"/>
          <w:szCs w:val="19"/>
          <w:lang w:val="el-GR"/>
        </w:rPr>
      </w:pPr>
      <w:r w:rsidRPr="001E22D3">
        <w:rPr>
          <w:rFonts w:ascii="Verdana" w:hAnsi="Verdana" w:cs="Arial"/>
          <w:sz w:val="19"/>
          <w:szCs w:val="19"/>
          <w:lang w:val="el-GR"/>
        </w:rPr>
        <w:t>Οι τιμές των υλικών προέρχονται από το εμπόριο (ΤΕ), βάσει προσφορών.</w:t>
      </w:r>
    </w:p>
    <w:p w:rsidR="006174E1" w:rsidRPr="001E22D3" w:rsidRDefault="006174E1" w:rsidP="00DD5025">
      <w:pPr>
        <w:pStyle w:val="ac"/>
        <w:numPr>
          <w:ilvl w:val="0"/>
          <w:numId w:val="31"/>
        </w:numPr>
        <w:ind w:left="284" w:hanging="284"/>
        <w:contextualSpacing w:val="0"/>
        <w:jc w:val="both"/>
        <w:rPr>
          <w:rFonts w:ascii="Verdana" w:hAnsi="Verdana" w:cs="Arial"/>
          <w:sz w:val="19"/>
          <w:szCs w:val="19"/>
        </w:rPr>
      </w:pPr>
      <w:r w:rsidRPr="001E22D3">
        <w:rPr>
          <w:rFonts w:ascii="Verdana" w:hAnsi="Verdana" w:cs="Arial"/>
          <w:sz w:val="19"/>
          <w:szCs w:val="19"/>
          <w:lang w:val="el-GR"/>
        </w:rPr>
        <w:t>Οι τιμές εργατοώρας προέρχονται από το πρακτικό διαπίστωσης τιμών δημοσίων έργων Γ’ τριμ</w:t>
      </w:r>
      <w:r w:rsidRPr="001E22D3">
        <w:rPr>
          <w:rFonts w:ascii="Verdana" w:hAnsi="Verdana" w:cs="Arial"/>
          <w:sz w:val="19"/>
          <w:szCs w:val="19"/>
          <w:lang w:val="el-GR"/>
        </w:rPr>
        <w:t>ή</w:t>
      </w:r>
      <w:r w:rsidRPr="001E22D3">
        <w:rPr>
          <w:rFonts w:ascii="Verdana" w:hAnsi="Verdana" w:cs="Arial"/>
          <w:sz w:val="19"/>
          <w:szCs w:val="19"/>
          <w:lang w:val="el-GR"/>
        </w:rPr>
        <w:t xml:space="preserve">νου 2012 του Υπ. </w:t>
      </w:r>
      <w:r w:rsidRPr="001E22D3">
        <w:rPr>
          <w:rFonts w:ascii="Verdana" w:hAnsi="Verdana" w:cs="Arial"/>
          <w:sz w:val="19"/>
          <w:szCs w:val="19"/>
        </w:rPr>
        <w:t>Υποδομών και προκύπτουν ως εξής:</w:t>
      </w:r>
    </w:p>
    <w:tbl>
      <w:tblPr>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25"/>
        <w:gridCol w:w="1172"/>
        <w:gridCol w:w="995"/>
        <w:gridCol w:w="1812"/>
        <w:gridCol w:w="1531"/>
        <w:gridCol w:w="1002"/>
        <w:gridCol w:w="1002"/>
        <w:gridCol w:w="941"/>
      </w:tblGrid>
      <w:tr w:rsidR="006174E1" w:rsidRPr="001E22D3" w:rsidTr="00C24D0F">
        <w:trPr>
          <w:trHeight w:val="227"/>
        </w:trPr>
        <w:tc>
          <w:tcPr>
            <w:tcW w:w="1125" w:type="dxa"/>
            <w:shd w:val="clear" w:color="auto" w:fill="FFFFFF"/>
          </w:tcPr>
          <w:p w:rsidR="006174E1" w:rsidRPr="001E22D3" w:rsidRDefault="006174E1" w:rsidP="00DD5025">
            <w:pPr>
              <w:jc w:val="center"/>
              <w:rPr>
                <w:rFonts w:ascii="Verdana" w:hAnsi="Verdana"/>
                <w:sz w:val="19"/>
                <w:szCs w:val="19"/>
              </w:rPr>
            </w:pPr>
            <w:r w:rsidRPr="001E22D3">
              <w:rPr>
                <w:rFonts w:ascii="Verdana" w:hAnsi="Verdana"/>
                <w:sz w:val="19"/>
                <w:szCs w:val="19"/>
              </w:rPr>
              <w:t>Κωδ.</w:t>
            </w:r>
          </w:p>
        </w:tc>
        <w:tc>
          <w:tcPr>
            <w:tcW w:w="1172"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bookmarkStart w:id="0" w:name="_Toc156110995"/>
            <w:bookmarkStart w:id="1" w:name="_Toc168723403"/>
            <w:r w:rsidRPr="001E22D3">
              <w:rPr>
                <w:rFonts w:ascii="Verdana" w:hAnsi="Verdana"/>
                <w:bCs/>
                <w:sz w:val="19"/>
                <w:szCs w:val="19"/>
              </w:rPr>
              <w:t>Περιγραφή</w:t>
            </w:r>
          </w:p>
        </w:tc>
        <w:tc>
          <w:tcPr>
            <w:tcW w:w="995"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bCs/>
                <w:sz w:val="19"/>
                <w:szCs w:val="19"/>
              </w:rPr>
            </w:pPr>
            <w:r w:rsidRPr="001E22D3">
              <w:rPr>
                <w:rFonts w:ascii="Verdana" w:hAnsi="Verdana"/>
                <w:bCs/>
                <w:sz w:val="19"/>
                <w:szCs w:val="19"/>
              </w:rPr>
              <w:t>Βασική</w:t>
            </w:r>
          </w:p>
          <w:p w:rsidR="006174E1" w:rsidRPr="001E22D3" w:rsidRDefault="006174E1" w:rsidP="00DD5025">
            <w:pPr>
              <w:widowControl w:val="0"/>
              <w:shd w:val="clear" w:color="auto" w:fill="FFFFFF"/>
              <w:autoSpaceDE w:val="0"/>
              <w:autoSpaceDN w:val="0"/>
              <w:adjustRightInd w:val="0"/>
              <w:jc w:val="center"/>
              <w:rPr>
                <w:rFonts w:ascii="Verdana" w:hAnsi="Verdana"/>
                <w:bCs/>
                <w:sz w:val="19"/>
                <w:szCs w:val="19"/>
              </w:rPr>
            </w:pPr>
            <w:r w:rsidRPr="001E22D3">
              <w:rPr>
                <w:rFonts w:ascii="Verdana" w:hAnsi="Verdana"/>
                <w:bCs/>
                <w:sz w:val="19"/>
                <w:szCs w:val="19"/>
              </w:rPr>
              <w:t>τιμή</w:t>
            </w:r>
          </w:p>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(€/d)</w:t>
            </w:r>
          </w:p>
        </w:tc>
        <w:tc>
          <w:tcPr>
            <w:tcW w:w="1812"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Επιβαρ. (καταγγελία σύμβασης + υπερεργασία) %</w:t>
            </w:r>
          </w:p>
        </w:tc>
        <w:tc>
          <w:tcPr>
            <w:tcW w:w="1531"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Πακέτο</w:t>
            </w:r>
          </w:p>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ασφαλιστικής</w:t>
            </w:r>
          </w:p>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κάλυψης %</w:t>
            </w:r>
          </w:p>
        </w:tc>
        <w:tc>
          <w:tcPr>
            <w:tcW w:w="1002"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Ημερο-</w:t>
            </w:r>
          </w:p>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μίσθιο</w:t>
            </w:r>
          </w:p>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(€/d)</w:t>
            </w:r>
          </w:p>
        </w:tc>
        <w:tc>
          <w:tcPr>
            <w:tcW w:w="1002"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Ώρες</w:t>
            </w:r>
          </w:p>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εργασίας</w:t>
            </w:r>
          </w:p>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(h/d)</w:t>
            </w:r>
          </w:p>
        </w:tc>
        <w:tc>
          <w:tcPr>
            <w:tcW w:w="941"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Ωρο-</w:t>
            </w:r>
          </w:p>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μίσθιο</w:t>
            </w:r>
          </w:p>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(€/h)</w:t>
            </w:r>
          </w:p>
        </w:tc>
      </w:tr>
      <w:tr w:rsidR="006174E1" w:rsidRPr="001E22D3" w:rsidTr="00C24D0F">
        <w:trPr>
          <w:trHeight w:val="227"/>
        </w:trPr>
        <w:tc>
          <w:tcPr>
            <w:tcW w:w="1125" w:type="dxa"/>
            <w:shd w:val="clear" w:color="auto" w:fill="FFFFFF"/>
          </w:tcPr>
          <w:p w:rsidR="006174E1" w:rsidRPr="001E22D3" w:rsidRDefault="006174E1" w:rsidP="00DD5025">
            <w:pPr>
              <w:jc w:val="center"/>
              <w:rPr>
                <w:rFonts w:ascii="Verdana" w:hAnsi="Verdana"/>
                <w:sz w:val="19"/>
                <w:szCs w:val="19"/>
              </w:rPr>
            </w:pPr>
            <w:r w:rsidRPr="001E22D3">
              <w:rPr>
                <w:rFonts w:ascii="Verdana" w:hAnsi="Verdana"/>
                <w:sz w:val="19"/>
                <w:szCs w:val="19"/>
              </w:rPr>
              <w:t>ΑΤΗΕ 003</w:t>
            </w:r>
          </w:p>
        </w:tc>
        <w:tc>
          <w:tcPr>
            <w:tcW w:w="1172"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Τεχνίτης</w:t>
            </w:r>
          </w:p>
        </w:tc>
        <w:tc>
          <w:tcPr>
            <w:tcW w:w="995"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b/>
                <w:sz w:val="19"/>
                <w:szCs w:val="19"/>
                <w:lang w:val="en-US"/>
              </w:rPr>
            </w:pPr>
            <w:r w:rsidRPr="001E22D3">
              <w:rPr>
                <w:rFonts w:ascii="Verdana" w:hAnsi="Verdana"/>
                <w:b/>
                <w:sz w:val="19"/>
                <w:szCs w:val="19"/>
                <w:lang w:val="en-US"/>
              </w:rPr>
              <w:t>81,71</w:t>
            </w:r>
          </w:p>
        </w:tc>
        <w:tc>
          <w:tcPr>
            <w:tcW w:w="1812"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13,58</w:t>
            </w:r>
          </w:p>
        </w:tc>
        <w:tc>
          <w:tcPr>
            <w:tcW w:w="1531"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lang w:val="en-US"/>
              </w:rPr>
            </w:pPr>
            <w:r w:rsidRPr="001E22D3">
              <w:rPr>
                <w:rFonts w:ascii="Verdana" w:hAnsi="Verdana"/>
                <w:sz w:val="19"/>
                <w:szCs w:val="19"/>
                <w:lang w:val="en-US"/>
              </w:rPr>
              <w:t>65,891</w:t>
            </w:r>
          </w:p>
        </w:tc>
        <w:tc>
          <w:tcPr>
            <w:tcW w:w="1002"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b/>
                <w:sz w:val="19"/>
                <w:szCs w:val="19"/>
              </w:rPr>
            </w:pPr>
            <w:r w:rsidRPr="001E22D3">
              <w:rPr>
                <w:rFonts w:ascii="Verdana" w:hAnsi="Verdana"/>
                <w:b/>
                <w:sz w:val="19"/>
                <w:szCs w:val="19"/>
              </w:rPr>
              <w:t>153,95</w:t>
            </w:r>
          </w:p>
        </w:tc>
        <w:tc>
          <w:tcPr>
            <w:tcW w:w="1002"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7,75</w:t>
            </w:r>
          </w:p>
        </w:tc>
        <w:tc>
          <w:tcPr>
            <w:tcW w:w="941"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b/>
                <w:sz w:val="19"/>
                <w:szCs w:val="19"/>
              </w:rPr>
            </w:pPr>
            <w:r w:rsidRPr="001E22D3">
              <w:rPr>
                <w:rFonts w:ascii="Verdana" w:hAnsi="Verdana"/>
                <w:b/>
                <w:sz w:val="19"/>
                <w:szCs w:val="19"/>
              </w:rPr>
              <w:t>19,86</w:t>
            </w:r>
          </w:p>
        </w:tc>
      </w:tr>
      <w:tr w:rsidR="006174E1" w:rsidRPr="001E22D3" w:rsidTr="00C24D0F">
        <w:trPr>
          <w:trHeight w:val="227"/>
        </w:trPr>
        <w:tc>
          <w:tcPr>
            <w:tcW w:w="1125" w:type="dxa"/>
            <w:shd w:val="clear" w:color="auto" w:fill="FFFFFF"/>
          </w:tcPr>
          <w:p w:rsidR="006174E1" w:rsidRPr="001E22D3" w:rsidRDefault="006174E1" w:rsidP="00DD5025">
            <w:pPr>
              <w:jc w:val="center"/>
              <w:rPr>
                <w:rFonts w:ascii="Verdana" w:hAnsi="Verdana"/>
                <w:sz w:val="19"/>
                <w:szCs w:val="19"/>
              </w:rPr>
            </w:pPr>
            <w:bookmarkStart w:id="2" w:name="_Hlk204205476"/>
            <w:r w:rsidRPr="001E22D3">
              <w:rPr>
                <w:rFonts w:ascii="Verdana" w:hAnsi="Verdana"/>
                <w:sz w:val="19"/>
                <w:szCs w:val="19"/>
              </w:rPr>
              <w:t>ΑΤΗΕ 002</w:t>
            </w:r>
          </w:p>
        </w:tc>
        <w:tc>
          <w:tcPr>
            <w:tcW w:w="1172"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Βοηθός</w:t>
            </w:r>
          </w:p>
        </w:tc>
        <w:tc>
          <w:tcPr>
            <w:tcW w:w="995"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b/>
                <w:sz w:val="19"/>
                <w:szCs w:val="19"/>
                <w:lang w:val="en-US"/>
              </w:rPr>
            </w:pPr>
            <w:r w:rsidRPr="001E22D3">
              <w:rPr>
                <w:rFonts w:ascii="Verdana" w:hAnsi="Verdana"/>
                <w:b/>
                <w:sz w:val="19"/>
                <w:szCs w:val="19"/>
                <w:lang w:val="en-US"/>
              </w:rPr>
              <w:t>69,28</w:t>
            </w:r>
          </w:p>
        </w:tc>
        <w:tc>
          <w:tcPr>
            <w:tcW w:w="1812"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13,58</w:t>
            </w:r>
          </w:p>
        </w:tc>
        <w:tc>
          <w:tcPr>
            <w:tcW w:w="1531"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65,891</w:t>
            </w:r>
          </w:p>
        </w:tc>
        <w:tc>
          <w:tcPr>
            <w:tcW w:w="1002"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b/>
                <w:sz w:val="19"/>
                <w:szCs w:val="19"/>
              </w:rPr>
            </w:pPr>
            <w:r w:rsidRPr="001E22D3">
              <w:rPr>
                <w:rFonts w:ascii="Verdana" w:hAnsi="Verdana"/>
                <w:b/>
                <w:sz w:val="19"/>
                <w:szCs w:val="19"/>
              </w:rPr>
              <w:t>130,54</w:t>
            </w:r>
          </w:p>
        </w:tc>
        <w:tc>
          <w:tcPr>
            <w:tcW w:w="1002"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sz w:val="19"/>
                <w:szCs w:val="19"/>
              </w:rPr>
            </w:pPr>
            <w:r w:rsidRPr="001E22D3">
              <w:rPr>
                <w:rFonts w:ascii="Verdana" w:hAnsi="Verdana"/>
                <w:sz w:val="19"/>
                <w:szCs w:val="19"/>
              </w:rPr>
              <w:t>7,75</w:t>
            </w:r>
          </w:p>
        </w:tc>
        <w:tc>
          <w:tcPr>
            <w:tcW w:w="941" w:type="dxa"/>
            <w:shd w:val="clear" w:color="auto" w:fill="FFFFFF"/>
          </w:tcPr>
          <w:p w:rsidR="006174E1" w:rsidRPr="001E22D3" w:rsidRDefault="006174E1" w:rsidP="00DD5025">
            <w:pPr>
              <w:widowControl w:val="0"/>
              <w:shd w:val="clear" w:color="auto" w:fill="FFFFFF"/>
              <w:autoSpaceDE w:val="0"/>
              <w:autoSpaceDN w:val="0"/>
              <w:adjustRightInd w:val="0"/>
              <w:jc w:val="center"/>
              <w:rPr>
                <w:rFonts w:ascii="Verdana" w:hAnsi="Verdana"/>
                <w:b/>
                <w:sz w:val="19"/>
                <w:szCs w:val="19"/>
              </w:rPr>
            </w:pPr>
            <w:r w:rsidRPr="001E22D3">
              <w:rPr>
                <w:rFonts w:ascii="Verdana" w:hAnsi="Verdana"/>
                <w:b/>
                <w:sz w:val="19"/>
                <w:szCs w:val="19"/>
              </w:rPr>
              <w:t>16,84</w:t>
            </w:r>
          </w:p>
        </w:tc>
      </w:tr>
      <w:bookmarkEnd w:id="0"/>
      <w:bookmarkEnd w:id="1"/>
      <w:bookmarkEnd w:id="2"/>
    </w:tbl>
    <w:p w:rsidR="006174E1" w:rsidRPr="001E22D3" w:rsidRDefault="006174E1" w:rsidP="00DD5025">
      <w:pPr>
        <w:rPr>
          <w:rFonts w:ascii="Verdana" w:hAnsi="Verdana"/>
          <w:sz w:val="19"/>
          <w:szCs w:val="19"/>
          <w:lang w:val="el-GR"/>
        </w:rPr>
      </w:pPr>
    </w:p>
    <w:p w:rsidR="006174E1" w:rsidRPr="001E22D3" w:rsidRDefault="006174E1" w:rsidP="00DD5025">
      <w:pPr>
        <w:rPr>
          <w:rFonts w:ascii="Verdana" w:hAnsi="Verdana"/>
          <w:sz w:val="19"/>
          <w:szCs w:val="19"/>
          <w:lang w:val="el-GR"/>
        </w:rPr>
      </w:pPr>
    </w:p>
    <w:p w:rsidR="006F798E" w:rsidRPr="001E22D3" w:rsidRDefault="006F798E" w:rsidP="00DD5025">
      <w:pPr>
        <w:rPr>
          <w:rFonts w:ascii="Verdana" w:hAnsi="Verdana"/>
          <w:sz w:val="19"/>
          <w:szCs w:val="19"/>
          <w:lang w:val="el-GR"/>
        </w:rPr>
        <w:sectPr w:rsidR="006F798E" w:rsidRPr="001E22D3" w:rsidSect="00AD0206">
          <w:footerReference w:type="even" r:id="rId10"/>
          <w:footerReference w:type="default" r:id="rId11"/>
          <w:pgSz w:w="11906" w:h="16838" w:code="9"/>
          <w:pgMar w:top="851" w:right="1134" w:bottom="851" w:left="1134" w:header="454" w:footer="454" w:gutter="0"/>
          <w:pgNumType w:start="1"/>
          <w:cols w:space="708"/>
          <w:docGrid w:linePitch="360"/>
        </w:sectPr>
      </w:pPr>
    </w:p>
    <w:p w:rsidR="0011135E" w:rsidRPr="001E22D3" w:rsidRDefault="00AD6E5F" w:rsidP="00BD5255">
      <w:pPr>
        <w:pStyle w:val="4"/>
        <w:numPr>
          <w:ilvl w:val="3"/>
          <w:numId w:val="7"/>
        </w:numPr>
        <w:pBdr>
          <w:top w:val="single" w:sz="4" w:space="1" w:color="auto"/>
          <w:left w:val="single" w:sz="4" w:space="4" w:color="auto"/>
          <w:bottom w:val="single" w:sz="4" w:space="1" w:color="auto"/>
          <w:right w:val="single" w:sz="4" w:space="4" w:color="auto"/>
        </w:pBdr>
        <w:tabs>
          <w:tab w:val="left" w:pos="600"/>
        </w:tabs>
        <w:spacing w:before="0" w:after="0"/>
        <w:ind w:left="0" w:right="125" w:firstLine="0"/>
        <w:jc w:val="both"/>
        <w:rPr>
          <w:rFonts w:ascii="Verdana" w:hAnsi="Verdana" w:cs="Arial"/>
          <w:sz w:val="19"/>
          <w:szCs w:val="19"/>
        </w:rPr>
      </w:pPr>
      <w:r w:rsidRPr="001E22D3">
        <w:rPr>
          <w:rFonts w:ascii="Verdana" w:hAnsi="Verdana" w:cs="Arial"/>
          <w:sz w:val="19"/>
          <w:szCs w:val="19"/>
        </w:rPr>
        <w:lastRenderedPageBreak/>
        <w:t>Ο</w:t>
      </w:r>
      <w:r w:rsidR="002552CC" w:rsidRPr="001E22D3">
        <w:rPr>
          <w:rFonts w:ascii="Verdana" w:hAnsi="Verdana" w:cs="Arial"/>
          <w:sz w:val="19"/>
          <w:szCs w:val="19"/>
        </w:rPr>
        <w:t>μάδα Α</w:t>
      </w:r>
    </w:p>
    <w:p w:rsidR="00B6630B" w:rsidRDefault="00B6630B" w:rsidP="00BD5255">
      <w:pPr>
        <w:rPr>
          <w:rFonts w:ascii="Verdana" w:hAnsi="Verdana" w:cs="Arial"/>
          <w:b/>
          <w:bCs/>
          <w:sz w:val="19"/>
          <w:szCs w:val="19"/>
          <w:lang w:val="el-GR"/>
        </w:rPr>
      </w:pPr>
    </w:p>
    <w:tbl>
      <w:tblPr>
        <w:tblW w:w="9872" w:type="dxa"/>
        <w:tblInd w:w="-34" w:type="dxa"/>
        <w:tblLook w:val="04A0"/>
      </w:tblPr>
      <w:tblGrid>
        <w:gridCol w:w="2042"/>
        <w:gridCol w:w="530"/>
        <w:gridCol w:w="780"/>
        <w:gridCol w:w="400"/>
        <w:gridCol w:w="1220"/>
        <w:gridCol w:w="400"/>
        <w:gridCol w:w="1220"/>
        <w:gridCol w:w="3280"/>
      </w:tblGrid>
      <w:tr w:rsidR="00BD5255" w:rsidRPr="00FA2812" w:rsidTr="00BD5255">
        <w:trPr>
          <w:trHeight w:val="227"/>
        </w:trPr>
        <w:tc>
          <w:tcPr>
            <w:tcW w:w="2042" w:type="dxa"/>
            <w:tcBorders>
              <w:top w:val="nil"/>
              <w:left w:val="nil"/>
              <w:bottom w:val="nil"/>
              <w:right w:val="nil"/>
            </w:tcBorders>
            <w:shd w:val="clear" w:color="auto" w:fill="auto"/>
            <w:hideMark/>
          </w:tcPr>
          <w:p w:rsidR="00BD5255" w:rsidRPr="00BD5255" w:rsidRDefault="00BD5255" w:rsidP="00BD5255">
            <w:pPr>
              <w:rPr>
                <w:rFonts w:ascii="Verdana" w:hAnsi="Verdana" w:cs="Calibri"/>
                <w:b/>
                <w:bCs/>
                <w:sz w:val="19"/>
                <w:szCs w:val="19"/>
                <w:lang w:val="el-GR" w:eastAsia="el-GR"/>
              </w:rPr>
            </w:pPr>
            <w:r w:rsidRPr="00BD5255">
              <w:rPr>
                <w:rFonts w:ascii="Verdana" w:hAnsi="Verdana" w:cs="Calibri"/>
                <w:b/>
                <w:bCs/>
                <w:sz w:val="19"/>
                <w:szCs w:val="19"/>
                <w:lang w:val="el-GR" w:eastAsia="el-GR"/>
              </w:rPr>
              <w:t>ΝΤ 1 -</w:t>
            </w:r>
          </w:p>
        </w:tc>
        <w:tc>
          <w:tcPr>
            <w:tcW w:w="7830" w:type="dxa"/>
            <w:gridSpan w:val="7"/>
            <w:tcBorders>
              <w:top w:val="nil"/>
              <w:left w:val="nil"/>
              <w:bottom w:val="nil"/>
              <w:right w:val="nil"/>
            </w:tcBorders>
            <w:shd w:val="clear" w:color="auto" w:fill="auto"/>
            <w:hideMark/>
          </w:tcPr>
          <w:p w:rsidR="00BD5255" w:rsidRPr="00BD5255" w:rsidRDefault="00BD5255" w:rsidP="00BD5255">
            <w:pPr>
              <w:rPr>
                <w:rFonts w:ascii="Verdana" w:hAnsi="Verdana" w:cs="Calibri"/>
                <w:b/>
                <w:bCs/>
                <w:sz w:val="19"/>
                <w:szCs w:val="19"/>
                <w:lang w:val="el-GR" w:eastAsia="el-GR"/>
              </w:rPr>
            </w:pPr>
            <w:r w:rsidRPr="00BD5255">
              <w:rPr>
                <w:rFonts w:ascii="Verdana" w:hAnsi="Verdana" w:cs="Calibri"/>
                <w:b/>
                <w:bCs/>
                <w:sz w:val="19"/>
                <w:szCs w:val="19"/>
                <w:lang w:val="el-GR" w:eastAsia="el-GR"/>
              </w:rPr>
              <w:t xml:space="preserve">Αντλητικό συγκρότημα παροχής 700 m3/h, μανομετρικού ύψους 9,5 </w:t>
            </w:r>
            <w:proofErr w:type="spellStart"/>
            <w:r w:rsidRPr="00BD5255">
              <w:rPr>
                <w:rFonts w:ascii="Verdana" w:hAnsi="Verdana" w:cs="Calibri"/>
                <w:b/>
                <w:bCs/>
                <w:sz w:val="19"/>
                <w:szCs w:val="19"/>
                <w:lang w:val="el-GR" w:eastAsia="el-GR"/>
              </w:rPr>
              <w:t>mΣΥ</w:t>
            </w:r>
            <w:proofErr w:type="spellEnd"/>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b/>
                <w:bCs/>
                <w:sz w:val="19"/>
                <w:szCs w:val="19"/>
                <w:lang w:val="el-GR" w:eastAsia="el-GR"/>
              </w:rPr>
            </w:pPr>
            <w:r w:rsidRPr="00BD5255">
              <w:rPr>
                <w:rFonts w:ascii="Verdana" w:hAnsi="Verdana" w:cs="Calibri"/>
                <w:b/>
                <w:bCs/>
                <w:sz w:val="19"/>
                <w:szCs w:val="19"/>
                <w:lang w:val="el-GR" w:eastAsia="el-GR"/>
              </w:rPr>
              <w:t>ΑΤΗΕ 9191.2.1</w:t>
            </w:r>
          </w:p>
        </w:tc>
        <w:tc>
          <w:tcPr>
            <w:tcW w:w="7830" w:type="dxa"/>
            <w:gridSpan w:val="7"/>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Κωδικός αναθεώρησης: ΗΛΜ 80</w:t>
            </w:r>
          </w:p>
        </w:tc>
      </w:tr>
      <w:tr w:rsidR="00BD5255" w:rsidRPr="00FA2812" w:rsidTr="00BD5255">
        <w:trPr>
          <w:trHeight w:val="227"/>
        </w:trPr>
        <w:tc>
          <w:tcPr>
            <w:tcW w:w="9872" w:type="dxa"/>
            <w:gridSpan w:val="8"/>
            <w:tcBorders>
              <w:top w:val="nil"/>
              <w:left w:val="nil"/>
              <w:bottom w:val="nil"/>
              <w:right w:val="nil"/>
            </w:tcBorders>
            <w:shd w:val="clear" w:color="auto" w:fill="auto"/>
            <w:hideMark/>
          </w:tcPr>
          <w:p w:rsidR="00BD5255" w:rsidRPr="00BD5255" w:rsidRDefault="00BD5255" w:rsidP="00BD5255">
            <w:pPr>
              <w:jc w:val="both"/>
              <w:rPr>
                <w:rFonts w:ascii="Verdana" w:hAnsi="Verdana" w:cs="Calibri"/>
                <w:sz w:val="19"/>
                <w:szCs w:val="19"/>
                <w:lang w:val="el-GR" w:eastAsia="el-GR"/>
              </w:rPr>
            </w:pPr>
            <w:r w:rsidRPr="00BD5255">
              <w:rPr>
                <w:rFonts w:ascii="Verdana" w:hAnsi="Verdana" w:cs="Calibri"/>
                <w:sz w:val="19"/>
                <w:szCs w:val="19"/>
                <w:lang w:val="el-GR" w:eastAsia="el-GR"/>
              </w:rPr>
              <w:t xml:space="preserve">Αντλητικό συγκρότημα </w:t>
            </w:r>
            <w:proofErr w:type="spellStart"/>
            <w:r w:rsidRPr="00BD5255">
              <w:rPr>
                <w:rFonts w:ascii="Verdana" w:hAnsi="Verdana" w:cs="Calibri"/>
                <w:sz w:val="19"/>
                <w:szCs w:val="19"/>
                <w:lang w:val="el-GR" w:eastAsia="el-GR"/>
              </w:rPr>
              <w:t>κατακορύφου</w:t>
            </w:r>
            <w:proofErr w:type="spellEnd"/>
            <w:r w:rsidRPr="00BD5255">
              <w:rPr>
                <w:rFonts w:ascii="Verdana" w:hAnsi="Verdana" w:cs="Calibri"/>
                <w:sz w:val="19"/>
                <w:szCs w:val="19"/>
                <w:lang w:val="el-GR" w:eastAsia="el-GR"/>
              </w:rPr>
              <w:t xml:space="preserve"> τύπου, παροχής 700 m3/h, αντίστοιχου μανομετρικού ύψους 9,5 </w:t>
            </w:r>
            <w:proofErr w:type="spellStart"/>
            <w:r w:rsidRPr="00BD5255">
              <w:rPr>
                <w:rFonts w:ascii="Verdana" w:hAnsi="Verdana" w:cs="Calibri"/>
                <w:sz w:val="19"/>
                <w:szCs w:val="19"/>
                <w:lang w:val="el-GR" w:eastAsia="el-GR"/>
              </w:rPr>
              <w:t>mΣΥ</w:t>
            </w:r>
            <w:proofErr w:type="spellEnd"/>
            <w:r w:rsidRPr="00BD5255">
              <w:rPr>
                <w:rFonts w:ascii="Verdana" w:hAnsi="Verdana" w:cs="Calibri"/>
                <w:sz w:val="19"/>
                <w:szCs w:val="19"/>
                <w:lang w:val="el-GR" w:eastAsia="el-GR"/>
              </w:rPr>
              <w:t xml:space="preserve"> (±5%), πλήρες, αποτελούμενο από αντλία με κατακόρυφη στήλη συζευγμένη με ηλεκτροκ</w:t>
            </w:r>
            <w:r w:rsidRPr="00BD5255">
              <w:rPr>
                <w:rFonts w:ascii="Verdana" w:hAnsi="Verdana" w:cs="Calibri"/>
                <w:sz w:val="19"/>
                <w:szCs w:val="19"/>
                <w:lang w:val="el-GR" w:eastAsia="el-GR"/>
              </w:rPr>
              <w:t>ι</w:t>
            </w:r>
            <w:r w:rsidRPr="00BD5255">
              <w:rPr>
                <w:rFonts w:ascii="Verdana" w:hAnsi="Verdana" w:cs="Calibri"/>
                <w:sz w:val="19"/>
                <w:szCs w:val="19"/>
                <w:lang w:val="el-GR" w:eastAsia="el-GR"/>
              </w:rPr>
              <w:t>νητήρα, προδιαγραφών σύμφωνα με την τεχνική περιγραφή, με τα απαραίτητα υλικά και μικροϋλικά εγκατάστασης/ στερέωσης σε βάση, δηλαδή προμήθεια, φορτοεκφόρτωση, μεταφορά επιτόπου του έργου, καθώς και εργασία εγκατάστασης, στερέωσης, σύνδεσης με ηλεκτρική και υδραυλική εγκ</w:t>
            </w:r>
            <w:r w:rsidRPr="00BD5255">
              <w:rPr>
                <w:rFonts w:ascii="Verdana" w:hAnsi="Verdana" w:cs="Calibri"/>
                <w:sz w:val="19"/>
                <w:szCs w:val="19"/>
                <w:lang w:val="el-GR" w:eastAsia="el-GR"/>
              </w:rPr>
              <w:t>α</w:t>
            </w:r>
            <w:r w:rsidRPr="00BD5255">
              <w:rPr>
                <w:rFonts w:ascii="Verdana" w:hAnsi="Verdana" w:cs="Calibri"/>
                <w:sz w:val="19"/>
                <w:szCs w:val="19"/>
                <w:lang w:val="el-GR" w:eastAsia="el-GR"/>
              </w:rPr>
              <w:t>τάσταση, καθώς και δοκιμών, παραδοτέα σε πλήρη και κανονική λειτουργία.</w:t>
            </w:r>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Τιμή ανά τεμάχιο</w:t>
            </w:r>
          </w:p>
        </w:tc>
        <w:tc>
          <w:tcPr>
            <w:tcW w:w="53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Υλικά</w:t>
            </w:r>
          </w:p>
        </w:tc>
        <w:tc>
          <w:tcPr>
            <w:tcW w:w="53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3352" w:type="dxa"/>
            <w:gridSpan w:val="3"/>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α. Αντλητικό συγκρότημα</w:t>
            </w:r>
          </w:p>
        </w:tc>
        <w:tc>
          <w:tcPr>
            <w:tcW w:w="40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τεμ</w:t>
            </w:r>
          </w:p>
        </w:tc>
        <w:tc>
          <w:tcPr>
            <w:tcW w:w="78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1,04</w:t>
            </w:r>
          </w:p>
        </w:tc>
        <w:tc>
          <w:tcPr>
            <w:tcW w:w="400" w:type="dxa"/>
            <w:tcBorders>
              <w:top w:val="nil"/>
              <w:left w:val="nil"/>
              <w:bottom w:val="nil"/>
              <w:right w:val="nil"/>
            </w:tcBorders>
            <w:shd w:val="clear" w:color="auto" w:fill="auto"/>
            <w:hideMark/>
          </w:tcPr>
          <w:p w:rsidR="00BD5255" w:rsidRPr="00BD5255" w:rsidRDefault="00BD5255" w:rsidP="00BD5255">
            <w:pPr>
              <w:jc w:val="center"/>
              <w:rPr>
                <w:rFonts w:ascii="Verdana" w:hAnsi="Verdana" w:cs="Calibri"/>
                <w:sz w:val="19"/>
                <w:szCs w:val="19"/>
                <w:lang w:val="el-GR" w:eastAsia="el-GR"/>
              </w:rPr>
            </w:pPr>
            <w:r w:rsidRPr="00BD5255">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36.120,00</w:t>
            </w:r>
          </w:p>
        </w:tc>
        <w:tc>
          <w:tcPr>
            <w:tcW w:w="400" w:type="dxa"/>
            <w:tcBorders>
              <w:top w:val="nil"/>
              <w:left w:val="nil"/>
              <w:bottom w:val="nil"/>
              <w:right w:val="nil"/>
            </w:tcBorders>
            <w:shd w:val="clear" w:color="auto" w:fill="auto"/>
            <w:hideMark/>
          </w:tcPr>
          <w:p w:rsidR="00BD5255" w:rsidRPr="00BD5255" w:rsidRDefault="00BD5255" w:rsidP="00BD5255">
            <w:pPr>
              <w:jc w:val="center"/>
              <w:rPr>
                <w:rFonts w:ascii="Verdana" w:hAnsi="Verdana" w:cs="Calibri"/>
                <w:sz w:val="19"/>
                <w:szCs w:val="19"/>
                <w:lang w:val="el-GR" w:eastAsia="el-GR"/>
              </w:rPr>
            </w:pPr>
            <w:r w:rsidRPr="00BD5255">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37.564,80</w:t>
            </w: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FA2812" w:rsidTr="00BD5255">
        <w:trPr>
          <w:trHeight w:val="227"/>
        </w:trPr>
        <w:tc>
          <w:tcPr>
            <w:tcW w:w="5372" w:type="dxa"/>
            <w:gridSpan w:val="6"/>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 xml:space="preserve">Εργασία τοποθέτησης νέου </w:t>
            </w:r>
            <w:proofErr w:type="spellStart"/>
            <w:r w:rsidRPr="00BD5255">
              <w:rPr>
                <w:rFonts w:ascii="Verdana" w:hAnsi="Verdana" w:cs="Calibri"/>
                <w:sz w:val="19"/>
                <w:szCs w:val="19"/>
                <w:lang w:val="el-GR" w:eastAsia="el-GR"/>
              </w:rPr>
              <w:t>αντλ</w:t>
            </w:r>
            <w:proofErr w:type="spellEnd"/>
            <w:r w:rsidRPr="00BD5255">
              <w:rPr>
                <w:rFonts w:ascii="Verdana" w:hAnsi="Verdana" w:cs="Calibri"/>
                <w:sz w:val="19"/>
                <w:szCs w:val="19"/>
                <w:lang w:val="el-GR" w:eastAsia="el-GR"/>
              </w:rPr>
              <w:t>. συγκροτήματος</w:t>
            </w: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 xml:space="preserve">β. </w:t>
            </w:r>
            <w:proofErr w:type="spellStart"/>
            <w:r w:rsidRPr="00BD5255">
              <w:rPr>
                <w:rFonts w:ascii="Verdana" w:hAnsi="Verdana" w:cs="Calibri"/>
                <w:sz w:val="19"/>
                <w:szCs w:val="19"/>
                <w:lang w:val="el-GR" w:eastAsia="el-GR"/>
              </w:rPr>
              <w:t>Τεχν</w:t>
            </w:r>
            <w:proofErr w:type="spellEnd"/>
            <w:r w:rsidRPr="00BD5255">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18,00</w:t>
            </w:r>
          </w:p>
        </w:tc>
        <w:tc>
          <w:tcPr>
            <w:tcW w:w="400" w:type="dxa"/>
            <w:tcBorders>
              <w:top w:val="nil"/>
              <w:left w:val="nil"/>
              <w:bottom w:val="nil"/>
              <w:right w:val="nil"/>
            </w:tcBorders>
            <w:shd w:val="clear" w:color="auto" w:fill="auto"/>
            <w:hideMark/>
          </w:tcPr>
          <w:p w:rsidR="00BD5255" w:rsidRPr="00BD5255" w:rsidRDefault="00BD5255" w:rsidP="00BD5255">
            <w:pPr>
              <w:jc w:val="center"/>
              <w:rPr>
                <w:rFonts w:ascii="Verdana" w:hAnsi="Verdana" w:cs="Calibri"/>
                <w:sz w:val="19"/>
                <w:szCs w:val="19"/>
                <w:lang w:val="el-GR" w:eastAsia="el-GR"/>
              </w:rPr>
            </w:pPr>
            <w:r w:rsidRPr="00BD5255">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BD5255" w:rsidRPr="00BD5255" w:rsidRDefault="00BD5255" w:rsidP="00BD5255">
            <w:pPr>
              <w:jc w:val="center"/>
              <w:rPr>
                <w:rFonts w:ascii="Verdana" w:hAnsi="Verdana" w:cs="Calibri"/>
                <w:sz w:val="19"/>
                <w:szCs w:val="19"/>
                <w:lang w:val="el-GR" w:eastAsia="el-GR"/>
              </w:rPr>
            </w:pPr>
            <w:r w:rsidRPr="00BD5255">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357,48</w:t>
            </w: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 xml:space="preserve">γ. </w:t>
            </w:r>
            <w:proofErr w:type="spellStart"/>
            <w:r w:rsidRPr="00BD5255">
              <w:rPr>
                <w:rFonts w:ascii="Verdana" w:hAnsi="Verdana" w:cs="Calibri"/>
                <w:sz w:val="19"/>
                <w:szCs w:val="19"/>
                <w:lang w:val="el-GR" w:eastAsia="el-GR"/>
              </w:rPr>
              <w:t>Βοηθ</w:t>
            </w:r>
            <w:proofErr w:type="spellEnd"/>
            <w:r w:rsidRPr="00BD5255">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18,00</w:t>
            </w:r>
          </w:p>
        </w:tc>
        <w:tc>
          <w:tcPr>
            <w:tcW w:w="400" w:type="dxa"/>
            <w:tcBorders>
              <w:top w:val="nil"/>
              <w:left w:val="nil"/>
              <w:bottom w:val="nil"/>
              <w:right w:val="nil"/>
            </w:tcBorders>
            <w:shd w:val="clear" w:color="auto" w:fill="auto"/>
            <w:hideMark/>
          </w:tcPr>
          <w:p w:rsidR="00BD5255" w:rsidRPr="00BD5255" w:rsidRDefault="00BD5255" w:rsidP="00BD5255">
            <w:pPr>
              <w:jc w:val="center"/>
              <w:rPr>
                <w:rFonts w:ascii="Verdana" w:hAnsi="Verdana" w:cs="Calibri"/>
                <w:sz w:val="19"/>
                <w:szCs w:val="19"/>
                <w:lang w:val="el-GR" w:eastAsia="el-GR"/>
              </w:rPr>
            </w:pPr>
            <w:r w:rsidRPr="00BD5255">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BD5255" w:rsidRPr="00BD5255" w:rsidRDefault="00BD5255" w:rsidP="00BD5255">
            <w:pPr>
              <w:jc w:val="center"/>
              <w:rPr>
                <w:rFonts w:ascii="Verdana" w:hAnsi="Verdana" w:cs="Calibri"/>
                <w:sz w:val="19"/>
                <w:szCs w:val="19"/>
                <w:lang w:val="el-GR" w:eastAsia="el-GR"/>
              </w:rPr>
            </w:pPr>
            <w:r w:rsidRPr="00BD5255">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303,12</w:t>
            </w: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Άθροισμα</w:t>
            </w:r>
          </w:p>
        </w:tc>
        <w:tc>
          <w:tcPr>
            <w:tcW w:w="53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38.225,40</w:t>
            </w: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r>
      <w:tr w:rsidR="00BD5255" w:rsidRPr="00FA2812"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BD5255" w:rsidRPr="00BD5255" w:rsidRDefault="00ED7007" w:rsidP="00BD5255">
            <w:pPr>
              <w:rPr>
                <w:rFonts w:ascii="Verdana" w:hAnsi="Verdana" w:cs="Calibri"/>
                <w:sz w:val="19"/>
                <w:szCs w:val="19"/>
                <w:lang w:val="el-GR" w:eastAsia="el-GR"/>
              </w:rPr>
            </w:pPr>
            <w:r>
              <w:rPr>
                <w:rFonts w:ascii="Verdana" w:hAnsi="Verdana" w:cs="Calibri"/>
                <w:sz w:val="19"/>
                <w:szCs w:val="19"/>
                <w:lang w:val="el-GR" w:eastAsia="el-GR"/>
              </w:rPr>
              <w:t>Τριάντα οκτώ χιλιάδες διακόσια είκοσι πέντε &amp; σαράντα λεπτά</w:t>
            </w:r>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 xml:space="preserve">38.225,40 </w:t>
            </w:r>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53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r>
      <w:tr w:rsidR="00BD5255" w:rsidRPr="00FA2812" w:rsidTr="00BD5255">
        <w:trPr>
          <w:trHeight w:val="227"/>
        </w:trPr>
        <w:tc>
          <w:tcPr>
            <w:tcW w:w="2042" w:type="dxa"/>
            <w:tcBorders>
              <w:top w:val="nil"/>
              <w:left w:val="nil"/>
              <w:bottom w:val="nil"/>
              <w:right w:val="nil"/>
            </w:tcBorders>
            <w:shd w:val="clear" w:color="auto" w:fill="auto"/>
            <w:hideMark/>
          </w:tcPr>
          <w:p w:rsidR="00BD5255" w:rsidRPr="00BD5255" w:rsidRDefault="00BD5255" w:rsidP="00BD5255">
            <w:pPr>
              <w:rPr>
                <w:rFonts w:ascii="Verdana" w:hAnsi="Verdana" w:cs="Calibri"/>
                <w:b/>
                <w:bCs/>
                <w:sz w:val="19"/>
                <w:szCs w:val="19"/>
                <w:lang w:val="el-GR" w:eastAsia="el-GR"/>
              </w:rPr>
            </w:pPr>
            <w:r w:rsidRPr="00BD5255">
              <w:rPr>
                <w:rFonts w:ascii="Verdana" w:hAnsi="Verdana" w:cs="Calibri"/>
                <w:b/>
                <w:bCs/>
                <w:sz w:val="19"/>
                <w:szCs w:val="19"/>
                <w:lang w:val="el-GR" w:eastAsia="el-GR"/>
              </w:rPr>
              <w:t>ΝΤ 2 -</w:t>
            </w:r>
          </w:p>
        </w:tc>
        <w:tc>
          <w:tcPr>
            <w:tcW w:w="7830" w:type="dxa"/>
            <w:gridSpan w:val="7"/>
            <w:tcBorders>
              <w:top w:val="nil"/>
              <w:left w:val="nil"/>
              <w:bottom w:val="nil"/>
              <w:right w:val="nil"/>
            </w:tcBorders>
            <w:shd w:val="clear" w:color="auto" w:fill="auto"/>
            <w:hideMark/>
          </w:tcPr>
          <w:p w:rsidR="00BD5255" w:rsidRPr="00BD5255" w:rsidRDefault="00BD5255" w:rsidP="00BD5255">
            <w:pPr>
              <w:rPr>
                <w:rFonts w:ascii="Verdana" w:hAnsi="Verdana" w:cs="Calibri"/>
                <w:b/>
                <w:bCs/>
                <w:sz w:val="19"/>
                <w:szCs w:val="19"/>
                <w:lang w:val="el-GR" w:eastAsia="el-GR"/>
              </w:rPr>
            </w:pPr>
            <w:r w:rsidRPr="00BD5255">
              <w:rPr>
                <w:rFonts w:ascii="Verdana" w:hAnsi="Verdana" w:cs="Calibri"/>
                <w:b/>
                <w:bCs/>
                <w:sz w:val="19"/>
                <w:szCs w:val="19"/>
                <w:lang w:val="el-GR" w:eastAsia="el-GR"/>
              </w:rPr>
              <w:t xml:space="preserve">Αντλητικό συγκρότημα παροχής 500 m3/h, μανομετρικού ύψους 10 </w:t>
            </w:r>
            <w:proofErr w:type="spellStart"/>
            <w:r w:rsidRPr="00BD5255">
              <w:rPr>
                <w:rFonts w:ascii="Verdana" w:hAnsi="Verdana" w:cs="Calibri"/>
                <w:b/>
                <w:bCs/>
                <w:sz w:val="19"/>
                <w:szCs w:val="19"/>
                <w:lang w:val="el-GR" w:eastAsia="el-GR"/>
              </w:rPr>
              <w:t>mΣΥ</w:t>
            </w:r>
            <w:proofErr w:type="spellEnd"/>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b/>
                <w:bCs/>
                <w:sz w:val="19"/>
                <w:szCs w:val="19"/>
                <w:lang w:val="el-GR" w:eastAsia="el-GR"/>
              </w:rPr>
            </w:pPr>
            <w:r w:rsidRPr="00BD5255">
              <w:rPr>
                <w:rFonts w:ascii="Verdana" w:hAnsi="Verdana" w:cs="Calibri"/>
                <w:b/>
                <w:bCs/>
                <w:sz w:val="19"/>
                <w:szCs w:val="19"/>
                <w:lang w:val="el-GR" w:eastAsia="el-GR"/>
              </w:rPr>
              <w:t>ΑΤΗΕ 9191.1.1</w:t>
            </w:r>
          </w:p>
        </w:tc>
        <w:tc>
          <w:tcPr>
            <w:tcW w:w="7830" w:type="dxa"/>
            <w:gridSpan w:val="7"/>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Κωδικός αναθεώρησης: ΗΛΜ 80</w:t>
            </w:r>
          </w:p>
        </w:tc>
      </w:tr>
      <w:tr w:rsidR="00BD5255" w:rsidRPr="00FA2812" w:rsidTr="00BD5255">
        <w:trPr>
          <w:trHeight w:val="227"/>
        </w:trPr>
        <w:tc>
          <w:tcPr>
            <w:tcW w:w="9872" w:type="dxa"/>
            <w:gridSpan w:val="8"/>
            <w:tcBorders>
              <w:top w:val="nil"/>
              <w:left w:val="nil"/>
              <w:bottom w:val="nil"/>
              <w:right w:val="nil"/>
            </w:tcBorders>
            <w:shd w:val="clear" w:color="auto" w:fill="auto"/>
            <w:hideMark/>
          </w:tcPr>
          <w:p w:rsidR="00BD5255" w:rsidRPr="00BD5255" w:rsidRDefault="00BD5255" w:rsidP="00BD5255">
            <w:pPr>
              <w:jc w:val="both"/>
              <w:rPr>
                <w:rFonts w:ascii="Verdana" w:hAnsi="Verdana" w:cs="Calibri"/>
                <w:sz w:val="19"/>
                <w:szCs w:val="19"/>
                <w:lang w:val="el-GR" w:eastAsia="el-GR"/>
              </w:rPr>
            </w:pPr>
            <w:r w:rsidRPr="00BD5255">
              <w:rPr>
                <w:rFonts w:ascii="Verdana" w:hAnsi="Verdana" w:cs="Calibri"/>
                <w:sz w:val="19"/>
                <w:szCs w:val="19"/>
                <w:lang w:val="el-GR" w:eastAsia="el-GR"/>
              </w:rPr>
              <w:t xml:space="preserve">Αντλητικό συγκρότημα </w:t>
            </w:r>
            <w:proofErr w:type="spellStart"/>
            <w:r w:rsidRPr="00BD5255">
              <w:rPr>
                <w:rFonts w:ascii="Verdana" w:hAnsi="Verdana" w:cs="Calibri"/>
                <w:sz w:val="19"/>
                <w:szCs w:val="19"/>
                <w:lang w:val="el-GR" w:eastAsia="el-GR"/>
              </w:rPr>
              <w:t>κατακορύφου</w:t>
            </w:r>
            <w:proofErr w:type="spellEnd"/>
            <w:r w:rsidRPr="00BD5255">
              <w:rPr>
                <w:rFonts w:ascii="Verdana" w:hAnsi="Verdana" w:cs="Calibri"/>
                <w:sz w:val="19"/>
                <w:szCs w:val="19"/>
                <w:lang w:val="el-GR" w:eastAsia="el-GR"/>
              </w:rPr>
              <w:t xml:space="preserve"> τύπου, παροχής 500 m3/h, αντίστοιχου μανομετρικού ύψους 10 </w:t>
            </w:r>
            <w:proofErr w:type="spellStart"/>
            <w:r w:rsidRPr="00BD5255">
              <w:rPr>
                <w:rFonts w:ascii="Verdana" w:hAnsi="Verdana" w:cs="Calibri"/>
                <w:sz w:val="19"/>
                <w:szCs w:val="19"/>
                <w:lang w:val="el-GR" w:eastAsia="el-GR"/>
              </w:rPr>
              <w:t>mΣΥ</w:t>
            </w:r>
            <w:proofErr w:type="spellEnd"/>
            <w:r w:rsidRPr="00BD5255">
              <w:rPr>
                <w:rFonts w:ascii="Verdana" w:hAnsi="Verdana" w:cs="Calibri"/>
                <w:sz w:val="19"/>
                <w:szCs w:val="19"/>
                <w:lang w:val="el-GR" w:eastAsia="el-GR"/>
              </w:rPr>
              <w:t xml:space="preserve"> (±5%), πλήρες, αποτελούμενο από αντλία με κατακόρυφη στήλη συζευγμένη με ηλεκτροκ</w:t>
            </w:r>
            <w:r w:rsidRPr="00BD5255">
              <w:rPr>
                <w:rFonts w:ascii="Verdana" w:hAnsi="Verdana" w:cs="Calibri"/>
                <w:sz w:val="19"/>
                <w:szCs w:val="19"/>
                <w:lang w:val="el-GR" w:eastAsia="el-GR"/>
              </w:rPr>
              <w:t>ι</w:t>
            </w:r>
            <w:r w:rsidRPr="00BD5255">
              <w:rPr>
                <w:rFonts w:ascii="Verdana" w:hAnsi="Verdana" w:cs="Calibri"/>
                <w:sz w:val="19"/>
                <w:szCs w:val="19"/>
                <w:lang w:val="el-GR" w:eastAsia="el-GR"/>
              </w:rPr>
              <w:t>νητήρα, προδιαγραφών σύμφωνα με την τεχνική περιγραφή, με τα απαραίτητα υλικά και μικροϋλικά εγκατάστασης/ στερέωσης σε βάση και σύνδεσης σε υφιστάμενο αγωγό κατάθλιψης (φλάντζες, π</w:t>
            </w:r>
            <w:r w:rsidRPr="00BD5255">
              <w:rPr>
                <w:rFonts w:ascii="Verdana" w:hAnsi="Verdana" w:cs="Calibri"/>
                <w:sz w:val="19"/>
                <w:szCs w:val="19"/>
                <w:lang w:val="el-GR" w:eastAsia="el-GR"/>
              </w:rPr>
              <w:t>α</w:t>
            </w:r>
            <w:r w:rsidRPr="00BD5255">
              <w:rPr>
                <w:rFonts w:ascii="Verdana" w:hAnsi="Verdana" w:cs="Calibri"/>
                <w:sz w:val="19"/>
                <w:szCs w:val="19"/>
                <w:lang w:val="el-GR" w:eastAsia="el-GR"/>
              </w:rPr>
              <w:t>ρεμβύσματα, συστολές κλπ), την εργασία αποξήλωσης υφιστάμενης βάσης (αν απαιτείται), δηλαδή προμήθεια, φορτοεκφόρτωση, μεταφορά επιτόπου του έργου, καθώς και εργασία εγκατάστασης, στ</w:t>
            </w:r>
            <w:r w:rsidRPr="00BD5255">
              <w:rPr>
                <w:rFonts w:ascii="Verdana" w:hAnsi="Verdana" w:cs="Calibri"/>
                <w:sz w:val="19"/>
                <w:szCs w:val="19"/>
                <w:lang w:val="el-GR" w:eastAsia="el-GR"/>
              </w:rPr>
              <w:t>ε</w:t>
            </w:r>
            <w:r w:rsidRPr="00BD5255">
              <w:rPr>
                <w:rFonts w:ascii="Verdana" w:hAnsi="Verdana" w:cs="Calibri"/>
                <w:sz w:val="19"/>
                <w:szCs w:val="19"/>
                <w:lang w:val="el-GR" w:eastAsia="el-GR"/>
              </w:rPr>
              <w:t>ρέωσης, σύνδεσης με ηλεκτρική και υδραυλική εγκατάσταση, καθώς και δοκιμών, παραδοτέα σε πλ</w:t>
            </w:r>
            <w:r w:rsidRPr="00BD5255">
              <w:rPr>
                <w:rFonts w:ascii="Verdana" w:hAnsi="Verdana" w:cs="Calibri"/>
                <w:sz w:val="19"/>
                <w:szCs w:val="19"/>
                <w:lang w:val="el-GR" w:eastAsia="el-GR"/>
              </w:rPr>
              <w:t>ή</w:t>
            </w:r>
            <w:r w:rsidRPr="00BD5255">
              <w:rPr>
                <w:rFonts w:ascii="Verdana" w:hAnsi="Verdana" w:cs="Calibri"/>
                <w:sz w:val="19"/>
                <w:szCs w:val="19"/>
                <w:lang w:val="el-GR" w:eastAsia="el-GR"/>
              </w:rPr>
              <w:t>ρη και κανονική λειτουργία.</w:t>
            </w:r>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Τιμή ανά τεμάχιο</w:t>
            </w:r>
          </w:p>
        </w:tc>
        <w:tc>
          <w:tcPr>
            <w:tcW w:w="53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Υλικά</w:t>
            </w:r>
          </w:p>
        </w:tc>
        <w:tc>
          <w:tcPr>
            <w:tcW w:w="53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3352" w:type="dxa"/>
            <w:gridSpan w:val="3"/>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α. Αντλητικό συγκρότημα</w:t>
            </w:r>
          </w:p>
        </w:tc>
        <w:tc>
          <w:tcPr>
            <w:tcW w:w="40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τεμ</w:t>
            </w:r>
          </w:p>
        </w:tc>
        <w:tc>
          <w:tcPr>
            <w:tcW w:w="78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1,05</w:t>
            </w:r>
          </w:p>
        </w:tc>
        <w:tc>
          <w:tcPr>
            <w:tcW w:w="400" w:type="dxa"/>
            <w:tcBorders>
              <w:top w:val="nil"/>
              <w:left w:val="nil"/>
              <w:bottom w:val="nil"/>
              <w:right w:val="nil"/>
            </w:tcBorders>
            <w:shd w:val="clear" w:color="auto" w:fill="auto"/>
            <w:hideMark/>
          </w:tcPr>
          <w:p w:rsidR="00BD5255" w:rsidRPr="00BD5255" w:rsidRDefault="00BD5255" w:rsidP="00BD5255">
            <w:pPr>
              <w:jc w:val="center"/>
              <w:rPr>
                <w:rFonts w:ascii="Verdana" w:hAnsi="Verdana" w:cs="Calibri"/>
                <w:sz w:val="19"/>
                <w:szCs w:val="19"/>
                <w:lang w:val="el-GR" w:eastAsia="el-GR"/>
              </w:rPr>
            </w:pPr>
            <w:r w:rsidRPr="00BD5255">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22.790,00</w:t>
            </w:r>
          </w:p>
        </w:tc>
        <w:tc>
          <w:tcPr>
            <w:tcW w:w="400" w:type="dxa"/>
            <w:tcBorders>
              <w:top w:val="nil"/>
              <w:left w:val="nil"/>
              <w:bottom w:val="nil"/>
              <w:right w:val="nil"/>
            </w:tcBorders>
            <w:shd w:val="clear" w:color="auto" w:fill="auto"/>
            <w:hideMark/>
          </w:tcPr>
          <w:p w:rsidR="00BD5255" w:rsidRPr="00BD5255" w:rsidRDefault="00BD5255" w:rsidP="00BD5255">
            <w:pPr>
              <w:jc w:val="center"/>
              <w:rPr>
                <w:rFonts w:ascii="Verdana" w:hAnsi="Verdana" w:cs="Calibri"/>
                <w:sz w:val="19"/>
                <w:szCs w:val="19"/>
                <w:lang w:val="el-GR" w:eastAsia="el-GR"/>
              </w:rPr>
            </w:pPr>
            <w:r w:rsidRPr="00BD5255">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23.929,50</w:t>
            </w: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FA2812" w:rsidTr="00BD5255">
        <w:trPr>
          <w:trHeight w:val="227"/>
        </w:trPr>
        <w:tc>
          <w:tcPr>
            <w:tcW w:w="5372" w:type="dxa"/>
            <w:gridSpan w:val="6"/>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 xml:space="preserve">Εργασία τοποθέτησης νέου </w:t>
            </w:r>
            <w:proofErr w:type="spellStart"/>
            <w:r w:rsidRPr="00BD5255">
              <w:rPr>
                <w:rFonts w:ascii="Verdana" w:hAnsi="Verdana" w:cs="Calibri"/>
                <w:sz w:val="19"/>
                <w:szCs w:val="19"/>
                <w:lang w:val="el-GR" w:eastAsia="el-GR"/>
              </w:rPr>
              <w:t>αντλ</w:t>
            </w:r>
            <w:proofErr w:type="spellEnd"/>
            <w:r w:rsidRPr="00BD5255">
              <w:rPr>
                <w:rFonts w:ascii="Verdana" w:hAnsi="Verdana" w:cs="Calibri"/>
                <w:sz w:val="19"/>
                <w:szCs w:val="19"/>
                <w:lang w:val="el-GR" w:eastAsia="el-GR"/>
              </w:rPr>
              <w:t>. συγκροτήματος</w:t>
            </w: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 xml:space="preserve">β. </w:t>
            </w:r>
            <w:proofErr w:type="spellStart"/>
            <w:r w:rsidRPr="00BD5255">
              <w:rPr>
                <w:rFonts w:ascii="Verdana" w:hAnsi="Verdana" w:cs="Calibri"/>
                <w:sz w:val="19"/>
                <w:szCs w:val="19"/>
                <w:lang w:val="el-GR" w:eastAsia="el-GR"/>
              </w:rPr>
              <w:t>Τεχν</w:t>
            </w:r>
            <w:proofErr w:type="spellEnd"/>
            <w:r w:rsidRPr="00BD5255">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18,00</w:t>
            </w:r>
          </w:p>
        </w:tc>
        <w:tc>
          <w:tcPr>
            <w:tcW w:w="400" w:type="dxa"/>
            <w:tcBorders>
              <w:top w:val="nil"/>
              <w:left w:val="nil"/>
              <w:bottom w:val="nil"/>
              <w:right w:val="nil"/>
            </w:tcBorders>
            <w:shd w:val="clear" w:color="auto" w:fill="auto"/>
            <w:hideMark/>
          </w:tcPr>
          <w:p w:rsidR="00BD5255" w:rsidRPr="00BD5255" w:rsidRDefault="00BD5255" w:rsidP="00BD5255">
            <w:pPr>
              <w:jc w:val="center"/>
              <w:rPr>
                <w:rFonts w:ascii="Verdana" w:hAnsi="Verdana" w:cs="Calibri"/>
                <w:sz w:val="19"/>
                <w:szCs w:val="19"/>
                <w:lang w:val="el-GR" w:eastAsia="el-GR"/>
              </w:rPr>
            </w:pPr>
            <w:r w:rsidRPr="00BD5255">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BD5255" w:rsidRPr="00BD5255" w:rsidRDefault="00BD5255" w:rsidP="00BD5255">
            <w:pPr>
              <w:jc w:val="center"/>
              <w:rPr>
                <w:rFonts w:ascii="Verdana" w:hAnsi="Verdana" w:cs="Calibri"/>
                <w:sz w:val="19"/>
                <w:szCs w:val="19"/>
                <w:lang w:val="el-GR" w:eastAsia="el-GR"/>
              </w:rPr>
            </w:pPr>
            <w:r w:rsidRPr="00BD5255">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357,48</w:t>
            </w: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 xml:space="preserve">γ. </w:t>
            </w:r>
            <w:proofErr w:type="spellStart"/>
            <w:r w:rsidRPr="00BD5255">
              <w:rPr>
                <w:rFonts w:ascii="Verdana" w:hAnsi="Verdana" w:cs="Calibri"/>
                <w:sz w:val="19"/>
                <w:szCs w:val="19"/>
                <w:lang w:val="el-GR" w:eastAsia="el-GR"/>
              </w:rPr>
              <w:t>Βοηθ</w:t>
            </w:r>
            <w:proofErr w:type="spellEnd"/>
            <w:r w:rsidRPr="00BD5255">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18,00</w:t>
            </w:r>
          </w:p>
        </w:tc>
        <w:tc>
          <w:tcPr>
            <w:tcW w:w="400" w:type="dxa"/>
            <w:tcBorders>
              <w:top w:val="nil"/>
              <w:left w:val="nil"/>
              <w:bottom w:val="nil"/>
              <w:right w:val="nil"/>
            </w:tcBorders>
            <w:shd w:val="clear" w:color="auto" w:fill="auto"/>
            <w:hideMark/>
          </w:tcPr>
          <w:p w:rsidR="00BD5255" w:rsidRPr="00BD5255" w:rsidRDefault="00BD5255" w:rsidP="00BD5255">
            <w:pPr>
              <w:jc w:val="center"/>
              <w:rPr>
                <w:rFonts w:ascii="Verdana" w:hAnsi="Verdana" w:cs="Calibri"/>
                <w:sz w:val="19"/>
                <w:szCs w:val="19"/>
                <w:lang w:val="el-GR" w:eastAsia="el-GR"/>
              </w:rPr>
            </w:pPr>
            <w:r w:rsidRPr="00BD5255">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BD5255" w:rsidRPr="00BD5255" w:rsidRDefault="00BD5255" w:rsidP="00BD5255">
            <w:pPr>
              <w:jc w:val="center"/>
              <w:rPr>
                <w:rFonts w:ascii="Verdana" w:hAnsi="Verdana" w:cs="Calibri"/>
                <w:sz w:val="19"/>
                <w:szCs w:val="19"/>
                <w:lang w:val="el-GR" w:eastAsia="el-GR"/>
              </w:rPr>
            </w:pPr>
            <w:r w:rsidRPr="00BD5255">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303,12</w:t>
            </w: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Άθροισμα</w:t>
            </w:r>
          </w:p>
        </w:tc>
        <w:tc>
          <w:tcPr>
            <w:tcW w:w="53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BD5255" w:rsidRPr="00BD5255" w:rsidRDefault="00BD5255" w:rsidP="00BD5255">
            <w:pPr>
              <w:jc w:val="right"/>
              <w:rPr>
                <w:rFonts w:ascii="Verdana" w:hAnsi="Verdana" w:cs="Calibri"/>
                <w:sz w:val="19"/>
                <w:szCs w:val="19"/>
                <w:lang w:val="el-GR" w:eastAsia="el-GR"/>
              </w:rPr>
            </w:pPr>
            <w:r w:rsidRPr="00BD5255">
              <w:rPr>
                <w:rFonts w:ascii="Verdana" w:hAnsi="Verdana" w:cs="Calibri"/>
                <w:sz w:val="19"/>
                <w:szCs w:val="19"/>
                <w:lang w:val="el-GR" w:eastAsia="el-GR"/>
              </w:rPr>
              <w:t>24.590,10</w:t>
            </w:r>
          </w:p>
        </w:tc>
        <w:tc>
          <w:tcPr>
            <w:tcW w:w="3280" w:type="dxa"/>
            <w:tcBorders>
              <w:top w:val="nil"/>
              <w:left w:val="nil"/>
              <w:bottom w:val="nil"/>
              <w:right w:val="nil"/>
            </w:tcBorders>
            <w:shd w:val="clear" w:color="auto" w:fill="auto"/>
            <w:hideMark/>
          </w:tcPr>
          <w:p w:rsidR="00BD5255" w:rsidRPr="00BD5255" w:rsidRDefault="00BD5255" w:rsidP="00BD5255">
            <w:pPr>
              <w:rPr>
                <w:rFonts w:ascii="Verdana" w:hAnsi="Verdana" w:cs="Calibri"/>
                <w:sz w:val="19"/>
                <w:szCs w:val="19"/>
                <w:lang w:val="el-GR" w:eastAsia="el-GR"/>
              </w:rPr>
            </w:pPr>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BD5255" w:rsidRPr="00BD5255" w:rsidRDefault="00BD5255" w:rsidP="00BD5255">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p>
        </w:tc>
      </w:tr>
      <w:tr w:rsidR="00BD5255" w:rsidRPr="00FA2812"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BD5255" w:rsidRPr="00BD5255" w:rsidRDefault="00B74750" w:rsidP="00BD5255">
            <w:pPr>
              <w:rPr>
                <w:rFonts w:ascii="Verdana" w:hAnsi="Verdana" w:cs="Calibri"/>
                <w:sz w:val="19"/>
                <w:szCs w:val="19"/>
                <w:lang w:val="el-GR" w:eastAsia="el-GR"/>
              </w:rPr>
            </w:pPr>
            <w:r>
              <w:rPr>
                <w:rFonts w:ascii="Verdana" w:hAnsi="Verdana" w:cs="Calibri"/>
                <w:sz w:val="19"/>
                <w:szCs w:val="19"/>
                <w:lang w:val="el-GR" w:eastAsia="el-GR"/>
              </w:rPr>
              <w:t>Είκοσι τέσσερις χιλιάδες πεντακόσια ενενήντα &amp; δέκα λεπτά</w:t>
            </w:r>
          </w:p>
        </w:tc>
      </w:tr>
      <w:tr w:rsidR="00BD5255" w:rsidRPr="00BD5255" w:rsidTr="00BD5255">
        <w:trPr>
          <w:trHeight w:val="227"/>
        </w:trPr>
        <w:tc>
          <w:tcPr>
            <w:tcW w:w="2042" w:type="dxa"/>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BD5255" w:rsidRPr="00BD5255" w:rsidRDefault="00BD5255" w:rsidP="00BD5255">
            <w:pPr>
              <w:rPr>
                <w:rFonts w:ascii="Verdana" w:hAnsi="Verdana" w:cs="Calibri"/>
                <w:sz w:val="19"/>
                <w:szCs w:val="19"/>
                <w:lang w:val="el-GR" w:eastAsia="el-GR"/>
              </w:rPr>
            </w:pPr>
            <w:r w:rsidRPr="00BD5255">
              <w:rPr>
                <w:rFonts w:ascii="Verdana" w:hAnsi="Verdana" w:cs="Calibri"/>
                <w:sz w:val="19"/>
                <w:szCs w:val="19"/>
                <w:lang w:val="el-GR" w:eastAsia="el-GR"/>
              </w:rPr>
              <w:t xml:space="preserve">24.590,10 </w:t>
            </w:r>
          </w:p>
        </w:tc>
      </w:tr>
    </w:tbl>
    <w:p w:rsidR="0044493C" w:rsidRDefault="0044493C">
      <w:pPr>
        <w:spacing w:after="200" w:line="276" w:lineRule="auto"/>
        <w:rPr>
          <w:rFonts w:ascii="Verdana" w:hAnsi="Verdana" w:cs="Arial"/>
          <w:b/>
          <w:bCs/>
          <w:sz w:val="19"/>
          <w:szCs w:val="19"/>
          <w:lang w:val="el-GR"/>
        </w:rPr>
      </w:pPr>
    </w:p>
    <w:p w:rsidR="00926F4D" w:rsidRPr="001E22D3" w:rsidRDefault="00926F4D">
      <w:pPr>
        <w:spacing w:after="200" w:line="276" w:lineRule="auto"/>
        <w:rPr>
          <w:rFonts w:ascii="Verdana" w:hAnsi="Verdana" w:cs="Arial"/>
          <w:b/>
          <w:bCs/>
          <w:sz w:val="19"/>
          <w:szCs w:val="19"/>
          <w:lang w:val="el-GR"/>
        </w:rPr>
      </w:pPr>
      <w:r w:rsidRPr="001E22D3">
        <w:rPr>
          <w:rFonts w:ascii="Verdana" w:hAnsi="Verdana" w:cs="Arial"/>
          <w:b/>
          <w:bCs/>
          <w:sz w:val="19"/>
          <w:szCs w:val="19"/>
          <w:lang w:val="el-GR"/>
        </w:rPr>
        <w:br w:type="page"/>
      </w:r>
    </w:p>
    <w:p w:rsidR="006F798E" w:rsidRPr="001E22D3" w:rsidRDefault="00FD030C" w:rsidP="00DD5025">
      <w:pPr>
        <w:pStyle w:val="4"/>
        <w:numPr>
          <w:ilvl w:val="3"/>
          <w:numId w:val="7"/>
        </w:numPr>
        <w:pBdr>
          <w:top w:val="single" w:sz="4" w:space="1" w:color="auto"/>
          <w:left w:val="single" w:sz="4" w:space="4" w:color="auto"/>
          <w:bottom w:val="single" w:sz="4" w:space="1" w:color="auto"/>
          <w:right w:val="single" w:sz="4" w:space="16" w:color="auto"/>
        </w:pBdr>
        <w:tabs>
          <w:tab w:val="left" w:pos="600"/>
        </w:tabs>
        <w:spacing w:before="0" w:after="0"/>
        <w:ind w:left="0" w:right="226" w:firstLine="0"/>
        <w:jc w:val="both"/>
        <w:rPr>
          <w:rFonts w:ascii="Verdana" w:hAnsi="Verdana" w:cs="Arial"/>
          <w:sz w:val="19"/>
          <w:szCs w:val="19"/>
        </w:rPr>
      </w:pPr>
      <w:r w:rsidRPr="001E22D3">
        <w:rPr>
          <w:rFonts w:ascii="Verdana" w:hAnsi="Verdana" w:cs="Arial"/>
          <w:sz w:val="19"/>
          <w:szCs w:val="19"/>
        </w:rPr>
        <w:lastRenderedPageBreak/>
        <w:t>Ο</w:t>
      </w:r>
      <w:r w:rsidR="009A5F6A" w:rsidRPr="001E22D3">
        <w:rPr>
          <w:rFonts w:ascii="Verdana" w:hAnsi="Verdana" w:cs="Arial"/>
          <w:sz w:val="19"/>
          <w:szCs w:val="19"/>
        </w:rPr>
        <w:t>μάδα Β</w:t>
      </w:r>
    </w:p>
    <w:p w:rsidR="00D52834" w:rsidRDefault="00D52834" w:rsidP="006F321B">
      <w:pPr>
        <w:rPr>
          <w:rFonts w:ascii="Verdana" w:hAnsi="Verdana"/>
          <w:sz w:val="19"/>
          <w:szCs w:val="19"/>
          <w:lang w:val="el-GR"/>
        </w:rPr>
      </w:pPr>
    </w:p>
    <w:tbl>
      <w:tblPr>
        <w:tblW w:w="9872" w:type="dxa"/>
        <w:tblInd w:w="-34" w:type="dxa"/>
        <w:tblLook w:val="04A0"/>
      </w:tblPr>
      <w:tblGrid>
        <w:gridCol w:w="2042"/>
        <w:gridCol w:w="530"/>
        <w:gridCol w:w="780"/>
        <w:gridCol w:w="400"/>
        <w:gridCol w:w="1220"/>
        <w:gridCol w:w="400"/>
        <w:gridCol w:w="1220"/>
        <w:gridCol w:w="3280"/>
      </w:tblGrid>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ΝΤ 3 -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Ηλεκτρικός πίνακας</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ΑΤΗΕ 8840.4.4</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52</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 xml:space="preserve">Ηλεκτρικός πίνακας μεταλλικός, επίτοιχος, βαθμού προστασίας IΡ54, πλήρως συναρμολογημένος, με όλα τα απαιτούμενα όργανα και καλωδιώσεις σύμφωνα με την τεχνική περιγραφή, με τα απαραίτητα στηρίγματα, οπές εισόδου και εξόδου ηλεκτρικών γραμμών, ακροδέκτες, ράγες, </w:t>
            </w:r>
            <w:proofErr w:type="spellStart"/>
            <w:r w:rsidRPr="00545CD9">
              <w:rPr>
                <w:rFonts w:ascii="Verdana" w:hAnsi="Verdana" w:cs="Calibri"/>
                <w:sz w:val="19"/>
                <w:szCs w:val="19"/>
                <w:lang w:val="el-GR" w:eastAsia="el-GR"/>
              </w:rPr>
              <w:t>κλέμες</w:t>
            </w:r>
            <w:proofErr w:type="spellEnd"/>
            <w:r w:rsidRPr="00545CD9">
              <w:rPr>
                <w:rFonts w:ascii="Verdana" w:hAnsi="Verdana" w:cs="Calibri"/>
                <w:sz w:val="19"/>
                <w:szCs w:val="19"/>
                <w:lang w:val="el-GR" w:eastAsia="el-GR"/>
              </w:rPr>
              <w:t>, καλωδιώσεις εσωτερικής συνδεσμολογίας κλπ μικροϋλικά, δηλαδή προμήθεια και προσκόμιση πίνακα, καθώς και κάθε απαιτούμενου υλικού και εργασίας για τοποθέτηση και στερέωση επί τοίχου ή εντός μεταλλικού κιβωτίου, σύνδεση εισερχόμενων και απερχομένων γραμμών, δοκιμή και παράδοση σε πλήρη λειτ</w:t>
            </w:r>
            <w:r w:rsidRPr="00545CD9">
              <w:rPr>
                <w:rFonts w:ascii="Verdana" w:hAnsi="Verdana" w:cs="Calibri"/>
                <w:sz w:val="19"/>
                <w:szCs w:val="19"/>
                <w:lang w:val="el-GR" w:eastAsia="el-GR"/>
              </w:rPr>
              <w:t>ο</w:t>
            </w:r>
            <w:r w:rsidRPr="00545CD9">
              <w:rPr>
                <w:rFonts w:ascii="Verdana" w:hAnsi="Verdana" w:cs="Calibri"/>
                <w:sz w:val="19"/>
                <w:szCs w:val="19"/>
                <w:lang w:val="el-GR" w:eastAsia="el-GR"/>
              </w:rPr>
              <w:t>υργία.</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τεμάχιο</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Υλικά</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Ηλεκτρικός πίνακας</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τεμ</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5.400,00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5.400,00</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β.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7,00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139,02</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7,00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117,88</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5.656,90</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Pr>
                <w:rFonts w:ascii="Verdana" w:hAnsi="Verdana" w:cs="Calibri"/>
                <w:sz w:val="19"/>
                <w:szCs w:val="19"/>
                <w:lang w:val="el-GR" w:eastAsia="el-GR"/>
              </w:rPr>
              <w:t>Πέντε χιλιάδες εξακόσια πενήντα έξι &amp; ενενήντα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B56A6A" w:rsidP="00545CD9">
            <w:pPr>
              <w:rPr>
                <w:rFonts w:ascii="Verdana" w:hAnsi="Verdana" w:cs="Calibri"/>
                <w:sz w:val="19"/>
                <w:szCs w:val="19"/>
                <w:lang w:val="el-GR" w:eastAsia="el-GR"/>
              </w:rPr>
            </w:pPr>
            <w:r>
              <w:rPr>
                <w:rFonts w:ascii="Verdana" w:hAnsi="Verdana" w:cs="Calibri"/>
                <w:sz w:val="19"/>
                <w:szCs w:val="19"/>
                <w:lang w:val="el-GR" w:eastAsia="el-GR"/>
              </w:rPr>
              <w:t>5.656,90</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ΝΤ 4 -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Καλώδιο τύπου J1VV-U/R/S, διατομής 5x25 mm2</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ΑΤΗΕ 8773.6.4</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47</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Καλώδιο τύπου J1VV-U/R/S, διατομής 5x25 mm2, δηλαδή αγωγός, υλικά συνδέσεως και επισημά</w:t>
            </w:r>
            <w:r w:rsidRPr="00545CD9">
              <w:rPr>
                <w:rFonts w:ascii="Verdana" w:hAnsi="Verdana" w:cs="Calibri"/>
                <w:sz w:val="19"/>
                <w:szCs w:val="19"/>
                <w:lang w:val="el-GR" w:eastAsia="el-GR"/>
              </w:rPr>
              <w:t>ν</w:t>
            </w:r>
            <w:r w:rsidRPr="00545CD9">
              <w:rPr>
                <w:rFonts w:ascii="Verdana" w:hAnsi="Verdana" w:cs="Calibri"/>
                <w:sz w:val="19"/>
                <w:szCs w:val="19"/>
                <w:lang w:val="el-GR" w:eastAsia="el-GR"/>
              </w:rPr>
              <w:t>σεως και μικροϋλικά επί τόπου και εργασία τοποθετήσεως, διακλαδώσεως, δοκιμών, μονώσεως για πλήρη και κανονική λειτουργία.</w:t>
            </w:r>
          </w:p>
        </w:tc>
      </w:tr>
      <w:tr w:rsidR="00545CD9" w:rsidRPr="00545CD9" w:rsidTr="00545CD9">
        <w:trPr>
          <w:trHeight w:val="227"/>
        </w:trPr>
        <w:tc>
          <w:tcPr>
            <w:tcW w:w="3352" w:type="dxa"/>
            <w:gridSpan w:val="3"/>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μέτρο καλωδίου</w:t>
            </w: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Υλικά</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Καλώδιο</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m</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19,64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20,62</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β. Μικροϋλικά 0,02 του α</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0,02</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20,62</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0,41</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0,16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3,18</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δ.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0,16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2,69</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26,90</w:t>
            </w:r>
          </w:p>
        </w:tc>
        <w:tc>
          <w:tcPr>
            <w:tcW w:w="32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Pr>
                <w:rFonts w:ascii="Verdana" w:hAnsi="Verdana" w:cs="Calibri"/>
                <w:sz w:val="19"/>
                <w:szCs w:val="19"/>
                <w:lang w:val="el-GR" w:eastAsia="el-GR"/>
              </w:rPr>
              <w:t>Είκοσι έξι &amp; ενενήντα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26</w:t>
            </w:r>
            <w:r w:rsidR="00B56A6A">
              <w:rPr>
                <w:rFonts w:ascii="Verdana" w:hAnsi="Verdana" w:cs="Calibri"/>
                <w:sz w:val="19"/>
                <w:szCs w:val="19"/>
                <w:lang w:val="el-GR" w:eastAsia="el-GR"/>
              </w:rPr>
              <w:t>,90</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ΝΤ 5 -</w:t>
            </w:r>
          </w:p>
        </w:tc>
        <w:tc>
          <w:tcPr>
            <w:tcW w:w="7830" w:type="dxa"/>
            <w:gridSpan w:val="7"/>
            <w:tcBorders>
              <w:top w:val="nil"/>
              <w:left w:val="nil"/>
              <w:bottom w:val="nil"/>
              <w:right w:val="nil"/>
            </w:tcBorders>
            <w:shd w:val="clear" w:color="auto" w:fill="auto"/>
            <w:hideMark/>
          </w:tcPr>
          <w:p w:rsidR="00545CD9" w:rsidRPr="00545CD9" w:rsidRDefault="00545CD9" w:rsidP="002828FC">
            <w:pPr>
              <w:rPr>
                <w:rFonts w:ascii="Verdana" w:hAnsi="Verdana" w:cs="Calibri"/>
                <w:b/>
                <w:bCs/>
                <w:sz w:val="19"/>
                <w:szCs w:val="19"/>
                <w:lang w:val="el-GR" w:eastAsia="el-GR"/>
              </w:rPr>
            </w:pPr>
            <w:r w:rsidRPr="00545CD9">
              <w:rPr>
                <w:rFonts w:ascii="Verdana" w:hAnsi="Verdana" w:cs="Calibri"/>
                <w:b/>
                <w:bCs/>
                <w:sz w:val="19"/>
                <w:szCs w:val="19"/>
                <w:lang w:val="el-GR" w:eastAsia="el-GR"/>
              </w:rPr>
              <w:t>Καλώδιο τύπου J1VV-U/R/S, διατομής 3x25+16 mm2</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ΑΤΗΕ 8773.5.7</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47</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2828FC">
            <w:pPr>
              <w:jc w:val="both"/>
              <w:rPr>
                <w:rFonts w:ascii="Verdana" w:hAnsi="Verdana" w:cs="Calibri"/>
                <w:sz w:val="19"/>
                <w:szCs w:val="19"/>
                <w:lang w:val="el-GR" w:eastAsia="el-GR"/>
              </w:rPr>
            </w:pPr>
            <w:r w:rsidRPr="00545CD9">
              <w:rPr>
                <w:rFonts w:ascii="Verdana" w:hAnsi="Verdana" w:cs="Calibri"/>
                <w:sz w:val="19"/>
                <w:szCs w:val="19"/>
                <w:lang w:val="el-GR" w:eastAsia="el-GR"/>
              </w:rPr>
              <w:t>Καλώδιο τύπου J1VV-U/R/S, διατομής 3x25+16 mm2, δηλαδή αγωγός, υλικά συνδέσεως και επισ</w:t>
            </w:r>
            <w:r w:rsidRPr="00545CD9">
              <w:rPr>
                <w:rFonts w:ascii="Verdana" w:hAnsi="Verdana" w:cs="Calibri"/>
                <w:sz w:val="19"/>
                <w:szCs w:val="19"/>
                <w:lang w:val="el-GR" w:eastAsia="el-GR"/>
              </w:rPr>
              <w:t>η</w:t>
            </w:r>
            <w:r w:rsidRPr="00545CD9">
              <w:rPr>
                <w:rFonts w:ascii="Verdana" w:hAnsi="Verdana" w:cs="Calibri"/>
                <w:sz w:val="19"/>
                <w:szCs w:val="19"/>
                <w:lang w:val="el-GR" w:eastAsia="el-GR"/>
              </w:rPr>
              <w:t>μάνσεως και μικροϋλικά επί τόπου και εργασία τοποθετήσεως, διακλαδώσεως, δοκιμών, μονώσεως για πλήρη και κανονική λειτουργία.</w:t>
            </w:r>
          </w:p>
        </w:tc>
      </w:tr>
      <w:tr w:rsidR="00545CD9" w:rsidRPr="00545CD9" w:rsidTr="00545CD9">
        <w:trPr>
          <w:trHeight w:val="227"/>
        </w:trPr>
        <w:tc>
          <w:tcPr>
            <w:tcW w:w="3352" w:type="dxa"/>
            <w:gridSpan w:val="3"/>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μέτρο καλωδίου</w:t>
            </w: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Υλικά</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Καλώδιο</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m</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14,39</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15,11</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β. Μικροϋλικά 0,02 του α</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0,02</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15,11</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0,30</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0,14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2,78</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δ.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0,14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2,36</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20,55</w:t>
            </w:r>
          </w:p>
        </w:tc>
        <w:tc>
          <w:tcPr>
            <w:tcW w:w="32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Pr>
                <w:rFonts w:ascii="Verdana" w:hAnsi="Verdana" w:cs="Calibri"/>
                <w:sz w:val="19"/>
                <w:szCs w:val="19"/>
                <w:lang w:val="el-GR" w:eastAsia="el-GR"/>
              </w:rPr>
              <w:t>Είκοσι &amp; πενήντα πέντε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B56A6A" w:rsidP="00545CD9">
            <w:pPr>
              <w:rPr>
                <w:rFonts w:ascii="Verdana" w:hAnsi="Verdana" w:cs="Calibri"/>
                <w:sz w:val="19"/>
                <w:szCs w:val="19"/>
                <w:lang w:val="el-GR" w:eastAsia="el-GR"/>
              </w:rPr>
            </w:pPr>
            <w:r>
              <w:rPr>
                <w:rFonts w:ascii="Verdana" w:hAnsi="Verdana" w:cs="Calibri"/>
                <w:sz w:val="19"/>
                <w:szCs w:val="19"/>
                <w:lang w:val="el-GR" w:eastAsia="el-GR"/>
              </w:rPr>
              <w:t>20,55</w:t>
            </w:r>
          </w:p>
        </w:tc>
      </w:tr>
      <w:tr w:rsidR="008C3307" w:rsidRPr="00545CD9" w:rsidTr="00545CD9">
        <w:trPr>
          <w:trHeight w:val="227"/>
        </w:trPr>
        <w:tc>
          <w:tcPr>
            <w:tcW w:w="2042" w:type="dxa"/>
            <w:tcBorders>
              <w:top w:val="nil"/>
              <w:left w:val="nil"/>
              <w:bottom w:val="nil"/>
              <w:right w:val="nil"/>
            </w:tcBorders>
            <w:shd w:val="clear" w:color="auto" w:fill="auto"/>
            <w:hideMark/>
          </w:tcPr>
          <w:p w:rsidR="008C3307" w:rsidRPr="00545CD9" w:rsidRDefault="008C3307"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hideMark/>
          </w:tcPr>
          <w:p w:rsidR="008C3307" w:rsidRPr="00545CD9" w:rsidRDefault="008C3307"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8C3307" w:rsidRPr="00545CD9" w:rsidRDefault="008C3307" w:rsidP="00545CD9">
            <w:pPr>
              <w:jc w:val="both"/>
              <w:rPr>
                <w:rFonts w:ascii="Verdana" w:hAnsi="Verdana" w:cs="Calibri"/>
                <w:b/>
                <w:bCs/>
                <w:sz w:val="19"/>
                <w:szCs w:val="19"/>
                <w:lang w:val="el-GR" w:eastAsia="el-GR"/>
              </w:rPr>
            </w:pPr>
          </w:p>
        </w:tc>
        <w:tc>
          <w:tcPr>
            <w:tcW w:w="400" w:type="dxa"/>
            <w:tcBorders>
              <w:top w:val="nil"/>
              <w:left w:val="nil"/>
              <w:bottom w:val="nil"/>
              <w:right w:val="nil"/>
            </w:tcBorders>
            <w:shd w:val="clear" w:color="auto" w:fill="auto"/>
            <w:hideMark/>
          </w:tcPr>
          <w:p w:rsidR="008C3307" w:rsidRPr="00545CD9" w:rsidRDefault="008C3307" w:rsidP="00545CD9">
            <w:pPr>
              <w:jc w:val="both"/>
              <w:rPr>
                <w:rFonts w:ascii="Verdana" w:hAnsi="Verdana" w:cs="Calibri"/>
                <w:b/>
                <w:bCs/>
                <w:sz w:val="19"/>
                <w:szCs w:val="19"/>
                <w:lang w:val="el-GR" w:eastAsia="el-GR"/>
              </w:rPr>
            </w:pPr>
          </w:p>
        </w:tc>
        <w:tc>
          <w:tcPr>
            <w:tcW w:w="1220" w:type="dxa"/>
            <w:tcBorders>
              <w:top w:val="nil"/>
              <w:left w:val="nil"/>
              <w:bottom w:val="nil"/>
              <w:right w:val="nil"/>
            </w:tcBorders>
            <w:shd w:val="clear" w:color="auto" w:fill="auto"/>
            <w:hideMark/>
          </w:tcPr>
          <w:p w:rsidR="008C3307" w:rsidRPr="00545CD9" w:rsidRDefault="008C3307" w:rsidP="00545CD9">
            <w:pPr>
              <w:jc w:val="both"/>
              <w:rPr>
                <w:rFonts w:ascii="Verdana" w:hAnsi="Verdana" w:cs="Calibri"/>
                <w:b/>
                <w:bCs/>
                <w:sz w:val="19"/>
                <w:szCs w:val="19"/>
                <w:lang w:val="el-GR" w:eastAsia="el-GR"/>
              </w:rPr>
            </w:pPr>
          </w:p>
        </w:tc>
        <w:tc>
          <w:tcPr>
            <w:tcW w:w="400" w:type="dxa"/>
            <w:tcBorders>
              <w:top w:val="nil"/>
              <w:left w:val="nil"/>
              <w:bottom w:val="nil"/>
              <w:right w:val="nil"/>
            </w:tcBorders>
            <w:shd w:val="clear" w:color="auto" w:fill="auto"/>
            <w:hideMark/>
          </w:tcPr>
          <w:p w:rsidR="008C3307" w:rsidRPr="00545CD9" w:rsidRDefault="008C3307" w:rsidP="00545CD9">
            <w:pPr>
              <w:jc w:val="both"/>
              <w:rPr>
                <w:rFonts w:ascii="Verdana" w:hAnsi="Verdana" w:cs="Calibri"/>
                <w:b/>
                <w:bCs/>
                <w:sz w:val="19"/>
                <w:szCs w:val="19"/>
                <w:lang w:val="el-GR" w:eastAsia="el-GR"/>
              </w:rPr>
            </w:pPr>
          </w:p>
        </w:tc>
        <w:tc>
          <w:tcPr>
            <w:tcW w:w="1220" w:type="dxa"/>
            <w:tcBorders>
              <w:top w:val="nil"/>
              <w:left w:val="nil"/>
              <w:bottom w:val="nil"/>
              <w:right w:val="nil"/>
            </w:tcBorders>
            <w:shd w:val="clear" w:color="auto" w:fill="auto"/>
            <w:hideMark/>
          </w:tcPr>
          <w:p w:rsidR="008C3307" w:rsidRPr="00545CD9" w:rsidRDefault="008C3307"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8C3307" w:rsidRPr="00545CD9" w:rsidRDefault="008C3307"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lastRenderedPageBreak/>
              <w:t>ΝΤ 6 -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Καλώδιο τύπου J1VV-U/R/S, διατομής 4x16 mm2</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ΑΤΗΕ 8773.5.6</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47</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Καλώδιο τύπου J1VV-U/R/S, διατομής 4x16 mm2, δηλαδή αγωγός, υλικά συνδέσεως και επισημά</w:t>
            </w:r>
            <w:r w:rsidRPr="00545CD9">
              <w:rPr>
                <w:rFonts w:ascii="Verdana" w:hAnsi="Verdana" w:cs="Calibri"/>
                <w:sz w:val="19"/>
                <w:szCs w:val="19"/>
                <w:lang w:val="el-GR" w:eastAsia="el-GR"/>
              </w:rPr>
              <w:t>ν</w:t>
            </w:r>
            <w:r w:rsidRPr="00545CD9">
              <w:rPr>
                <w:rFonts w:ascii="Verdana" w:hAnsi="Verdana" w:cs="Calibri"/>
                <w:sz w:val="19"/>
                <w:szCs w:val="19"/>
                <w:lang w:val="el-GR" w:eastAsia="el-GR"/>
              </w:rPr>
              <w:t>σεως και μικροϋλικά επί τόπου και εργασία τοποθετήσεως, διακλαδώσεως, δοκιμών, μονώσεως για πλήρη και κανονική λειτουργία.</w:t>
            </w:r>
          </w:p>
        </w:tc>
      </w:tr>
      <w:tr w:rsidR="00545CD9" w:rsidRPr="00545CD9" w:rsidTr="00545CD9">
        <w:trPr>
          <w:trHeight w:val="227"/>
        </w:trPr>
        <w:tc>
          <w:tcPr>
            <w:tcW w:w="3352" w:type="dxa"/>
            <w:gridSpan w:val="3"/>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μέτρο καλωδίου</w:t>
            </w: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Υλικά</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Καλώδιο</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m</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9,95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10,45</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β. Μικροϋλικά 0,02 του α</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0,02</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10,45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0,21</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0,12</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2,38</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δ.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0,12</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2,02</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15,06</w:t>
            </w:r>
          </w:p>
        </w:tc>
        <w:tc>
          <w:tcPr>
            <w:tcW w:w="32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Pr>
                <w:rFonts w:ascii="Verdana" w:hAnsi="Verdana" w:cs="Calibri"/>
                <w:sz w:val="19"/>
                <w:szCs w:val="19"/>
                <w:lang w:val="el-GR" w:eastAsia="el-GR"/>
              </w:rPr>
              <w:t>Δεκαπέντε &amp; έξι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B56A6A" w:rsidP="00545CD9">
            <w:pPr>
              <w:rPr>
                <w:rFonts w:ascii="Verdana" w:hAnsi="Verdana" w:cs="Calibri"/>
                <w:sz w:val="19"/>
                <w:szCs w:val="19"/>
                <w:lang w:val="el-GR" w:eastAsia="el-GR"/>
              </w:rPr>
            </w:pPr>
            <w:r>
              <w:rPr>
                <w:rFonts w:ascii="Verdana" w:hAnsi="Verdana" w:cs="Calibri"/>
                <w:sz w:val="19"/>
                <w:szCs w:val="19"/>
                <w:lang w:val="el-GR" w:eastAsia="el-GR"/>
              </w:rPr>
              <w:t>15,06</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both"/>
              <w:rPr>
                <w:rFonts w:ascii="Verdana" w:hAnsi="Verdana" w:cs="Calibri"/>
                <w:b/>
                <w:bCs/>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ΝΤ 7 -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 xml:space="preserve">Καλώδιο τύπου </w:t>
            </w:r>
            <w:proofErr w:type="spellStart"/>
            <w:r w:rsidRPr="00545CD9">
              <w:rPr>
                <w:rFonts w:ascii="Verdana" w:hAnsi="Verdana" w:cs="Calibri"/>
                <w:b/>
                <w:bCs/>
                <w:sz w:val="19"/>
                <w:szCs w:val="19"/>
                <w:lang w:val="el-GR" w:eastAsia="el-GR"/>
              </w:rPr>
              <w:t>LiYCY</w:t>
            </w:r>
            <w:proofErr w:type="spellEnd"/>
            <w:r w:rsidRPr="00545CD9">
              <w:rPr>
                <w:rFonts w:ascii="Verdana" w:hAnsi="Verdana" w:cs="Calibri"/>
                <w:b/>
                <w:bCs/>
                <w:sz w:val="19"/>
                <w:szCs w:val="19"/>
                <w:lang w:val="el-GR" w:eastAsia="el-GR"/>
              </w:rPr>
              <w:t>, διατομής 3x1 mm2</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ΑΤΗΕ 8778.1.1</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48</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 xml:space="preserve">Καλώδιο τύπου </w:t>
            </w:r>
            <w:proofErr w:type="spellStart"/>
            <w:r w:rsidRPr="00545CD9">
              <w:rPr>
                <w:rFonts w:ascii="Verdana" w:hAnsi="Verdana" w:cs="Calibri"/>
                <w:sz w:val="19"/>
                <w:szCs w:val="19"/>
                <w:lang w:val="el-GR" w:eastAsia="el-GR"/>
              </w:rPr>
              <w:t>LiYCY</w:t>
            </w:r>
            <w:proofErr w:type="spellEnd"/>
            <w:r w:rsidRPr="00545CD9">
              <w:rPr>
                <w:rFonts w:ascii="Verdana" w:hAnsi="Verdana" w:cs="Calibri"/>
                <w:sz w:val="19"/>
                <w:szCs w:val="19"/>
                <w:lang w:val="el-GR" w:eastAsia="el-GR"/>
              </w:rPr>
              <w:t xml:space="preserve">, </w:t>
            </w:r>
            <w:proofErr w:type="spellStart"/>
            <w:r w:rsidRPr="00545CD9">
              <w:rPr>
                <w:rFonts w:ascii="Verdana" w:hAnsi="Verdana" w:cs="Calibri"/>
                <w:sz w:val="19"/>
                <w:szCs w:val="19"/>
                <w:lang w:val="el-GR" w:eastAsia="el-GR"/>
              </w:rPr>
              <w:t>διατ</w:t>
            </w:r>
            <w:proofErr w:type="spellEnd"/>
            <w:r w:rsidRPr="00545CD9">
              <w:rPr>
                <w:rFonts w:ascii="Verdana" w:hAnsi="Verdana" w:cs="Calibri"/>
                <w:sz w:val="19"/>
                <w:szCs w:val="19"/>
                <w:lang w:val="el-GR" w:eastAsia="el-GR"/>
              </w:rPr>
              <w:t>. 3x1 mm2, δηλαδή αγωγός, υλικά συνδέσεως και επισημάνσεως και μι</w:t>
            </w:r>
            <w:r w:rsidRPr="00545CD9">
              <w:rPr>
                <w:rFonts w:ascii="Verdana" w:hAnsi="Verdana" w:cs="Calibri"/>
                <w:sz w:val="19"/>
                <w:szCs w:val="19"/>
                <w:lang w:val="el-GR" w:eastAsia="el-GR"/>
              </w:rPr>
              <w:t>κ</w:t>
            </w:r>
            <w:r w:rsidRPr="00545CD9">
              <w:rPr>
                <w:rFonts w:ascii="Verdana" w:hAnsi="Verdana" w:cs="Calibri"/>
                <w:sz w:val="19"/>
                <w:szCs w:val="19"/>
                <w:lang w:val="el-GR" w:eastAsia="el-GR"/>
              </w:rPr>
              <w:t>ροϋλικά επί τόπου και εργασία τοποθετήσεως, διακλαδώσεως, δοκιμών, μονώσεως για πλήρη και κ</w:t>
            </w:r>
            <w:r w:rsidRPr="00545CD9">
              <w:rPr>
                <w:rFonts w:ascii="Verdana" w:hAnsi="Verdana" w:cs="Calibri"/>
                <w:sz w:val="19"/>
                <w:szCs w:val="19"/>
                <w:lang w:val="el-GR" w:eastAsia="el-GR"/>
              </w:rPr>
              <w:t>α</w:t>
            </w:r>
            <w:r w:rsidRPr="00545CD9">
              <w:rPr>
                <w:rFonts w:ascii="Verdana" w:hAnsi="Verdana" w:cs="Calibri"/>
                <w:sz w:val="19"/>
                <w:szCs w:val="19"/>
                <w:lang w:val="el-GR" w:eastAsia="el-GR"/>
              </w:rPr>
              <w:t>νονική λειτουργία.</w:t>
            </w:r>
          </w:p>
        </w:tc>
      </w:tr>
      <w:tr w:rsidR="00545CD9" w:rsidRPr="00545CD9" w:rsidTr="00545CD9">
        <w:trPr>
          <w:trHeight w:val="227"/>
        </w:trPr>
        <w:tc>
          <w:tcPr>
            <w:tcW w:w="3352" w:type="dxa"/>
            <w:gridSpan w:val="3"/>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μέτρο καλωδίου</w:t>
            </w: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Υλικά</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Καλώδιο</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m</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0,83</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0,87</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β.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0,05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0,99</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0,05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0,84</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2,70</w:t>
            </w:r>
          </w:p>
        </w:tc>
        <w:tc>
          <w:tcPr>
            <w:tcW w:w="32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Pr>
                <w:rFonts w:ascii="Verdana" w:hAnsi="Verdana" w:cs="Calibri"/>
                <w:sz w:val="19"/>
                <w:szCs w:val="19"/>
                <w:lang w:val="el-GR" w:eastAsia="el-GR"/>
              </w:rPr>
              <w:t>Δύο &amp; εβδομήντα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2,70 </w:t>
            </w:r>
          </w:p>
        </w:tc>
      </w:tr>
      <w:tr w:rsidR="00545CD9" w:rsidRPr="00545CD9" w:rsidTr="00545CD9">
        <w:trPr>
          <w:trHeight w:val="227"/>
        </w:trPr>
        <w:tc>
          <w:tcPr>
            <w:tcW w:w="2042"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ΝΤ 8 -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Σωλήνας ηλεκτρικών γραμμών πλαστικός, σπιράλ, διατομής Φ63 mm</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ΑΤΗΕ 8732.2.7</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41</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 xml:space="preserve">Σωλήνας ηλεκτρικών γραμμών πλαστικός, σπιράλ, Φ63mm, βαρέως τύπου, αντοχής σε συμπίεση ≥ 1250 Ν, ορατός ή εντοιχισμένος, δηλαδή σωλήνας με τα απαραίτητα πλαστικά </w:t>
            </w:r>
            <w:proofErr w:type="spellStart"/>
            <w:r w:rsidRPr="00545CD9">
              <w:rPr>
                <w:rFonts w:ascii="Verdana" w:hAnsi="Verdana" w:cs="Calibri"/>
                <w:sz w:val="19"/>
                <w:szCs w:val="19"/>
                <w:lang w:val="el-GR" w:eastAsia="el-GR"/>
              </w:rPr>
              <w:t>προστόμια</w:t>
            </w:r>
            <w:proofErr w:type="spellEnd"/>
            <w:r w:rsidRPr="00545CD9">
              <w:rPr>
                <w:rFonts w:ascii="Verdana" w:hAnsi="Verdana" w:cs="Calibri"/>
                <w:sz w:val="19"/>
                <w:szCs w:val="19"/>
                <w:lang w:val="el-GR" w:eastAsia="el-GR"/>
              </w:rPr>
              <w:t xml:space="preserve"> ίσια ή κα</w:t>
            </w:r>
            <w:r w:rsidRPr="00545CD9">
              <w:rPr>
                <w:rFonts w:ascii="Verdana" w:hAnsi="Verdana" w:cs="Calibri"/>
                <w:sz w:val="19"/>
                <w:szCs w:val="19"/>
                <w:lang w:val="el-GR" w:eastAsia="el-GR"/>
              </w:rPr>
              <w:t>μ</w:t>
            </w:r>
            <w:r w:rsidRPr="00545CD9">
              <w:rPr>
                <w:rFonts w:ascii="Verdana" w:hAnsi="Verdana" w:cs="Calibri"/>
                <w:sz w:val="19"/>
                <w:szCs w:val="19"/>
                <w:lang w:val="el-GR" w:eastAsia="el-GR"/>
              </w:rPr>
              <w:t>πύλα και μικροϋλικά συνδέσεως και στερεώσεως κλπ.</w:t>
            </w:r>
          </w:p>
        </w:tc>
      </w:tr>
      <w:tr w:rsidR="00545CD9" w:rsidRPr="00545CD9" w:rsidTr="00545CD9">
        <w:trPr>
          <w:trHeight w:val="227"/>
        </w:trPr>
        <w:tc>
          <w:tcPr>
            <w:tcW w:w="3352" w:type="dxa"/>
            <w:gridSpan w:val="3"/>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μέτρο σωλήνα</w:t>
            </w: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Υλικά</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Σωλήνας</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m</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4,21</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4,42</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β. Μικροϋλικά 0,08 του α</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0,08</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4,42</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0,35</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0,15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2,98</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δ.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0,15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2,53</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10,28</w:t>
            </w:r>
          </w:p>
        </w:tc>
        <w:tc>
          <w:tcPr>
            <w:tcW w:w="32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Pr>
                <w:rFonts w:ascii="Verdana" w:hAnsi="Verdana" w:cs="Calibri"/>
                <w:sz w:val="19"/>
                <w:szCs w:val="19"/>
                <w:lang w:val="el-GR" w:eastAsia="el-GR"/>
              </w:rPr>
              <w:t>Δέκα &amp; είκοσι οκτώ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B56A6A" w:rsidP="00545CD9">
            <w:pPr>
              <w:rPr>
                <w:rFonts w:ascii="Verdana" w:hAnsi="Verdana" w:cs="Calibri"/>
                <w:sz w:val="19"/>
                <w:szCs w:val="19"/>
                <w:lang w:val="el-GR" w:eastAsia="el-GR"/>
              </w:rPr>
            </w:pPr>
            <w:r>
              <w:rPr>
                <w:rFonts w:ascii="Verdana" w:hAnsi="Verdana" w:cs="Calibri"/>
                <w:sz w:val="19"/>
                <w:szCs w:val="19"/>
                <w:lang w:val="el-GR" w:eastAsia="el-GR"/>
              </w:rPr>
              <w:t>10,28</w:t>
            </w:r>
          </w:p>
        </w:tc>
      </w:tr>
      <w:tr w:rsidR="00545CD9" w:rsidRPr="00545CD9" w:rsidTr="00545CD9">
        <w:trPr>
          <w:trHeight w:val="227"/>
        </w:trPr>
        <w:tc>
          <w:tcPr>
            <w:tcW w:w="2042"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ΝΤ 9 -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Σωλήνας ηλεκτρικών γραμμών πλαστικός, σπιράλ, διατομής Φ50 mm</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ΑΤΗΕ 8732.2.7</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41</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 xml:space="preserve">Σωλήνας ηλεκτρικών γραμμών πλαστικός, σπιράλ, Φ50mm, βαρέως τύπου, αντοχής σε συμπίεση ≥ 1250 Ν, ορατός ή εντοιχισμένος, δηλαδή σωλήνας με τα απαραίτητα πλαστικά </w:t>
            </w:r>
            <w:proofErr w:type="spellStart"/>
            <w:r w:rsidRPr="00545CD9">
              <w:rPr>
                <w:rFonts w:ascii="Verdana" w:hAnsi="Verdana" w:cs="Calibri"/>
                <w:sz w:val="19"/>
                <w:szCs w:val="19"/>
                <w:lang w:val="el-GR" w:eastAsia="el-GR"/>
              </w:rPr>
              <w:t>προστόμια</w:t>
            </w:r>
            <w:proofErr w:type="spellEnd"/>
            <w:r w:rsidRPr="00545CD9">
              <w:rPr>
                <w:rFonts w:ascii="Verdana" w:hAnsi="Verdana" w:cs="Calibri"/>
                <w:sz w:val="19"/>
                <w:szCs w:val="19"/>
                <w:lang w:val="el-GR" w:eastAsia="el-GR"/>
              </w:rPr>
              <w:t xml:space="preserve"> ίσια ή κα</w:t>
            </w:r>
            <w:r w:rsidRPr="00545CD9">
              <w:rPr>
                <w:rFonts w:ascii="Verdana" w:hAnsi="Verdana" w:cs="Calibri"/>
                <w:sz w:val="19"/>
                <w:szCs w:val="19"/>
                <w:lang w:val="el-GR" w:eastAsia="el-GR"/>
              </w:rPr>
              <w:t>μ</w:t>
            </w:r>
            <w:r w:rsidRPr="00545CD9">
              <w:rPr>
                <w:rFonts w:ascii="Verdana" w:hAnsi="Verdana" w:cs="Calibri"/>
                <w:sz w:val="19"/>
                <w:szCs w:val="19"/>
                <w:lang w:val="el-GR" w:eastAsia="el-GR"/>
              </w:rPr>
              <w:t>πύλα και μικροϋλικά συνδέσεως και στερεώσεως κλπ.</w:t>
            </w:r>
          </w:p>
        </w:tc>
      </w:tr>
      <w:tr w:rsidR="00545CD9" w:rsidRPr="00545CD9" w:rsidTr="00545CD9">
        <w:trPr>
          <w:trHeight w:val="227"/>
        </w:trPr>
        <w:tc>
          <w:tcPr>
            <w:tcW w:w="3352" w:type="dxa"/>
            <w:gridSpan w:val="3"/>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μέτρο σωλήνα</w:t>
            </w: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lastRenderedPageBreak/>
              <w:t>Υλικά</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Σωλήνας</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m</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2,89</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3,03</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β. Μικροϋλικά 0,08 του α</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0,08</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3,03</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0,24</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0,15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2,98</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δ.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0,15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2,53</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8,78</w:t>
            </w:r>
          </w:p>
        </w:tc>
        <w:tc>
          <w:tcPr>
            <w:tcW w:w="32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824AE3" w:rsidP="00FA2812">
            <w:pPr>
              <w:rPr>
                <w:rFonts w:ascii="Verdana" w:hAnsi="Verdana" w:cs="Calibri"/>
                <w:sz w:val="19"/>
                <w:szCs w:val="19"/>
                <w:lang w:val="el-GR" w:eastAsia="el-GR"/>
              </w:rPr>
            </w:pPr>
            <w:r>
              <w:rPr>
                <w:rFonts w:ascii="Verdana" w:hAnsi="Verdana" w:cs="Calibri"/>
                <w:sz w:val="19"/>
                <w:szCs w:val="19"/>
                <w:lang w:val="el-GR" w:eastAsia="el-GR"/>
              </w:rPr>
              <w:t xml:space="preserve">Οκτώ &amp; </w:t>
            </w:r>
            <w:r w:rsidR="00FA2812">
              <w:rPr>
                <w:rFonts w:ascii="Verdana" w:hAnsi="Verdana" w:cs="Calibri"/>
                <w:sz w:val="19"/>
                <w:szCs w:val="19"/>
                <w:lang w:val="el-GR" w:eastAsia="el-GR"/>
              </w:rPr>
              <w:t>εβδομήντα</w:t>
            </w:r>
            <w:r>
              <w:rPr>
                <w:rFonts w:ascii="Verdana" w:hAnsi="Verdana" w:cs="Calibri"/>
                <w:sz w:val="19"/>
                <w:szCs w:val="19"/>
                <w:lang w:val="el-GR" w:eastAsia="el-GR"/>
              </w:rPr>
              <w:t xml:space="preserve"> οκτώ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B56A6A" w:rsidP="00545CD9">
            <w:pPr>
              <w:rPr>
                <w:rFonts w:ascii="Verdana" w:hAnsi="Verdana" w:cs="Calibri"/>
                <w:sz w:val="19"/>
                <w:szCs w:val="19"/>
                <w:lang w:val="el-GR" w:eastAsia="el-GR"/>
              </w:rPr>
            </w:pPr>
            <w:r>
              <w:rPr>
                <w:rFonts w:ascii="Verdana" w:hAnsi="Verdana" w:cs="Calibri"/>
                <w:sz w:val="19"/>
                <w:szCs w:val="19"/>
                <w:lang w:val="el-GR" w:eastAsia="el-GR"/>
              </w:rPr>
              <w:t>8,78</w:t>
            </w:r>
          </w:p>
        </w:tc>
      </w:tr>
      <w:tr w:rsidR="00545CD9" w:rsidRPr="00545CD9" w:rsidTr="00545CD9">
        <w:trPr>
          <w:trHeight w:val="227"/>
        </w:trPr>
        <w:tc>
          <w:tcPr>
            <w:tcW w:w="2042"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ΝΤ 10 -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Σωλήνας ηλεκτρικών γραμμών πλαστικός, σπιράλ, διατομής Φ16 mm</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ΑΤΗΕ 8732.2.3</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41</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 xml:space="preserve">Σωλήνας ηλεκτρικών γραμμών πλαστικός, σπιράλ, Φ16mm, βαρέως τύπου, αντοχής σε συμπίεση ≥ 1250 Ν, ορατός ή εντοιχισμένος, δηλαδή σωλήνας με τα απαραίτητα πλαστικά </w:t>
            </w:r>
            <w:proofErr w:type="spellStart"/>
            <w:r w:rsidRPr="00545CD9">
              <w:rPr>
                <w:rFonts w:ascii="Verdana" w:hAnsi="Verdana" w:cs="Calibri"/>
                <w:sz w:val="19"/>
                <w:szCs w:val="19"/>
                <w:lang w:val="el-GR" w:eastAsia="el-GR"/>
              </w:rPr>
              <w:t>προστόμια</w:t>
            </w:r>
            <w:proofErr w:type="spellEnd"/>
            <w:r w:rsidRPr="00545CD9">
              <w:rPr>
                <w:rFonts w:ascii="Verdana" w:hAnsi="Verdana" w:cs="Calibri"/>
                <w:sz w:val="19"/>
                <w:szCs w:val="19"/>
                <w:lang w:val="el-GR" w:eastAsia="el-GR"/>
              </w:rPr>
              <w:t xml:space="preserve"> ίσια ή κα</w:t>
            </w:r>
            <w:r w:rsidRPr="00545CD9">
              <w:rPr>
                <w:rFonts w:ascii="Verdana" w:hAnsi="Verdana" w:cs="Calibri"/>
                <w:sz w:val="19"/>
                <w:szCs w:val="19"/>
                <w:lang w:val="el-GR" w:eastAsia="el-GR"/>
              </w:rPr>
              <w:t>μ</w:t>
            </w:r>
            <w:r w:rsidRPr="00545CD9">
              <w:rPr>
                <w:rFonts w:ascii="Verdana" w:hAnsi="Verdana" w:cs="Calibri"/>
                <w:sz w:val="19"/>
                <w:szCs w:val="19"/>
                <w:lang w:val="el-GR" w:eastAsia="el-GR"/>
              </w:rPr>
              <w:t>πύλα και μικροϋλικά συνδέσεως και στερεώσεως κλπ.</w:t>
            </w:r>
          </w:p>
        </w:tc>
      </w:tr>
      <w:tr w:rsidR="00545CD9" w:rsidRPr="00545CD9" w:rsidTr="00545CD9">
        <w:trPr>
          <w:trHeight w:val="227"/>
        </w:trPr>
        <w:tc>
          <w:tcPr>
            <w:tcW w:w="3352" w:type="dxa"/>
            <w:gridSpan w:val="3"/>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μέτρο σωλήνα</w:t>
            </w: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Υλικά</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Σωλήνας</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m</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0,68</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0,71</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3352" w:type="dxa"/>
            <w:gridSpan w:val="3"/>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β. Μικροϋλικά 0,08 του α</w:t>
            </w: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0,08</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0,71</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0,06</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0,10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1,99</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δ.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0,10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4,44</w:t>
            </w:r>
          </w:p>
        </w:tc>
        <w:tc>
          <w:tcPr>
            <w:tcW w:w="32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824AE3" w:rsidP="00545CD9">
            <w:pPr>
              <w:rPr>
                <w:rFonts w:ascii="Verdana" w:hAnsi="Verdana" w:cs="Calibri"/>
                <w:sz w:val="19"/>
                <w:szCs w:val="19"/>
                <w:lang w:val="el-GR" w:eastAsia="el-GR"/>
              </w:rPr>
            </w:pPr>
            <w:r>
              <w:rPr>
                <w:rFonts w:ascii="Verdana" w:hAnsi="Verdana" w:cs="Calibri"/>
                <w:sz w:val="19"/>
                <w:szCs w:val="19"/>
                <w:lang w:val="el-GR" w:eastAsia="el-GR"/>
              </w:rPr>
              <w:t>Τέσσερα &amp; σαράντα τέσσερα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B56A6A" w:rsidP="00545CD9">
            <w:pPr>
              <w:rPr>
                <w:rFonts w:ascii="Verdana" w:hAnsi="Verdana" w:cs="Calibri"/>
                <w:sz w:val="19"/>
                <w:szCs w:val="19"/>
                <w:lang w:val="el-GR" w:eastAsia="el-GR"/>
              </w:rPr>
            </w:pPr>
            <w:r>
              <w:rPr>
                <w:rFonts w:ascii="Verdana" w:hAnsi="Verdana" w:cs="Calibri"/>
                <w:sz w:val="19"/>
                <w:szCs w:val="19"/>
                <w:lang w:val="el-GR" w:eastAsia="el-GR"/>
              </w:rPr>
              <w:t>4,44</w:t>
            </w:r>
          </w:p>
        </w:tc>
      </w:tr>
      <w:tr w:rsidR="00545CD9" w:rsidRPr="00545CD9" w:rsidTr="00545CD9">
        <w:trPr>
          <w:trHeight w:val="227"/>
        </w:trPr>
        <w:tc>
          <w:tcPr>
            <w:tcW w:w="2042"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ΝΤ 11 -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Ηλεκτρόδιο ελέγχου στάθμης νερού</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ΗΛΜ 31</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31</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Ηλεκτρόδιο ελέγχου στάθμης νερού για λειτουργία αντλητικού συγκροτήματος, δηλαδή προμήθεια, προσκόμιση και εγκατάσταση ηλεκτροδίου με τα απαραίτητα μικροϋλικά συνδέσεως και στερεώσεως.</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τεμάχιο</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Υλικά</w:t>
            </w:r>
          </w:p>
        </w:tc>
      </w:tr>
      <w:tr w:rsidR="00545CD9" w:rsidRPr="00545CD9" w:rsidTr="00545CD9">
        <w:trPr>
          <w:trHeight w:val="227"/>
        </w:trPr>
        <w:tc>
          <w:tcPr>
            <w:tcW w:w="2572" w:type="dxa"/>
            <w:gridSpan w:val="2"/>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Ηλεκτρόδιο στάθμης</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m</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1,02</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15,91</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16,23</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β.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0,30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5,96</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22,19</w:t>
            </w:r>
          </w:p>
        </w:tc>
        <w:tc>
          <w:tcPr>
            <w:tcW w:w="32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8E5C78" w:rsidP="00545CD9">
            <w:pPr>
              <w:rPr>
                <w:rFonts w:ascii="Verdana" w:hAnsi="Verdana" w:cs="Calibri"/>
                <w:sz w:val="19"/>
                <w:szCs w:val="19"/>
                <w:lang w:val="el-GR" w:eastAsia="el-GR"/>
              </w:rPr>
            </w:pPr>
            <w:r>
              <w:rPr>
                <w:rFonts w:ascii="Verdana" w:hAnsi="Verdana" w:cs="Calibri"/>
                <w:sz w:val="19"/>
                <w:szCs w:val="19"/>
                <w:lang w:val="el-GR" w:eastAsia="el-GR"/>
              </w:rPr>
              <w:t>Είκοσι δύο &amp; δέκα εννέα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B56A6A" w:rsidP="00545CD9">
            <w:pPr>
              <w:rPr>
                <w:rFonts w:ascii="Verdana" w:hAnsi="Verdana" w:cs="Calibri"/>
                <w:sz w:val="19"/>
                <w:szCs w:val="19"/>
                <w:lang w:val="el-GR" w:eastAsia="el-GR"/>
              </w:rPr>
            </w:pPr>
            <w:r>
              <w:rPr>
                <w:rFonts w:ascii="Verdana" w:hAnsi="Verdana" w:cs="Calibri"/>
                <w:sz w:val="19"/>
                <w:szCs w:val="19"/>
                <w:lang w:val="el-GR" w:eastAsia="el-GR"/>
              </w:rPr>
              <w:t>22,19</w:t>
            </w:r>
          </w:p>
        </w:tc>
      </w:tr>
      <w:tr w:rsidR="00545CD9" w:rsidRPr="00545CD9" w:rsidTr="00545CD9">
        <w:trPr>
          <w:trHeight w:val="227"/>
        </w:trPr>
        <w:tc>
          <w:tcPr>
            <w:tcW w:w="2042"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vAlign w:val="bottom"/>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ΝΤ 12 -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Διακόπτης ροής νερού</w:t>
            </w: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ΝΠΡΣ 5911.1.1</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31</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Διακόπτης ροής νερού για τοποθέτηση σε σωλήνα, δηλαδή προμήθεια, προσκόμιση και εγκατάσταση διακόπτη με τα απαραίτητα μικροϋλικά συνδέσεως και στερεώσεως.</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τεμάχιο</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Υλικά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Διακόπτης ροής</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m</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1,02</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27,22</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27,76</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β.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0,30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5,96</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0,30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5,05</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572" w:type="dxa"/>
            <w:gridSpan w:val="2"/>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38,77</w:t>
            </w:r>
          </w:p>
        </w:tc>
        <w:tc>
          <w:tcPr>
            <w:tcW w:w="32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8E5C78" w:rsidP="00545CD9">
            <w:pPr>
              <w:rPr>
                <w:rFonts w:ascii="Verdana" w:hAnsi="Verdana" w:cs="Calibri"/>
                <w:sz w:val="19"/>
                <w:szCs w:val="19"/>
                <w:lang w:val="el-GR" w:eastAsia="el-GR"/>
              </w:rPr>
            </w:pPr>
            <w:r>
              <w:rPr>
                <w:rFonts w:ascii="Verdana" w:hAnsi="Verdana" w:cs="Calibri"/>
                <w:sz w:val="19"/>
                <w:szCs w:val="19"/>
                <w:lang w:val="el-GR" w:eastAsia="el-GR"/>
              </w:rPr>
              <w:t>Τριάντα οκτώ &amp; εβδομήντα επτά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B56A6A" w:rsidP="00545CD9">
            <w:pPr>
              <w:rPr>
                <w:rFonts w:ascii="Verdana" w:hAnsi="Verdana" w:cs="Calibri"/>
                <w:sz w:val="19"/>
                <w:szCs w:val="19"/>
                <w:lang w:val="el-GR" w:eastAsia="el-GR"/>
              </w:rPr>
            </w:pPr>
            <w:r>
              <w:rPr>
                <w:rFonts w:ascii="Verdana" w:hAnsi="Verdana" w:cs="Calibri"/>
                <w:sz w:val="19"/>
                <w:szCs w:val="19"/>
                <w:lang w:val="el-GR" w:eastAsia="el-GR"/>
              </w:rPr>
              <w:t>38,77</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ΝΑ 13 -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proofErr w:type="spellStart"/>
            <w:r w:rsidRPr="00545CD9">
              <w:rPr>
                <w:rFonts w:ascii="Verdana" w:hAnsi="Verdana" w:cs="Calibri"/>
                <w:b/>
                <w:bCs/>
                <w:sz w:val="19"/>
                <w:szCs w:val="19"/>
                <w:lang w:val="el-GR" w:eastAsia="el-GR"/>
              </w:rPr>
              <w:t>Χαλυβδοσωλήνας</w:t>
            </w:r>
            <w:proofErr w:type="spellEnd"/>
            <w:r w:rsidRPr="00545CD9">
              <w:rPr>
                <w:rFonts w:ascii="Verdana" w:hAnsi="Verdana" w:cs="Calibri"/>
                <w:b/>
                <w:bCs/>
                <w:sz w:val="19"/>
                <w:szCs w:val="19"/>
                <w:lang w:val="el-GR" w:eastAsia="el-GR"/>
              </w:rPr>
              <w:t xml:space="preserve"> γαλβανισμένος χωρίς ραφή, </w:t>
            </w:r>
            <w:proofErr w:type="spellStart"/>
            <w:r w:rsidRPr="00545CD9">
              <w:rPr>
                <w:rFonts w:ascii="Verdana" w:hAnsi="Verdana" w:cs="Calibri"/>
                <w:b/>
                <w:bCs/>
                <w:sz w:val="19"/>
                <w:szCs w:val="19"/>
                <w:lang w:val="el-GR" w:eastAsia="el-GR"/>
              </w:rPr>
              <w:t>εσωτ</w:t>
            </w:r>
            <w:proofErr w:type="spellEnd"/>
            <w:r w:rsidRPr="00545CD9">
              <w:rPr>
                <w:rFonts w:ascii="Verdana" w:hAnsi="Verdana" w:cs="Calibri"/>
                <w:b/>
                <w:bCs/>
                <w:sz w:val="19"/>
                <w:szCs w:val="19"/>
                <w:lang w:val="el-GR" w:eastAsia="el-GR"/>
              </w:rPr>
              <w:t>. διαμέτρου Φ300 mm</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ΑΤΗΕ 8038.30</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5</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proofErr w:type="spellStart"/>
            <w:r w:rsidRPr="00545CD9">
              <w:rPr>
                <w:rFonts w:ascii="Verdana" w:hAnsi="Verdana" w:cs="Calibri"/>
                <w:sz w:val="19"/>
                <w:szCs w:val="19"/>
                <w:lang w:val="el-GR" w:eastAsia="el-GR"/>
              </w:rPr>
              <w:t>Χαλυβδοσωλήνας</w:t>
            </w:r>
            <w:proofErr w:type="spellEnd"/>
            <w:r w:rsidRPr="00545CD9">
              <w:rPr>
                <w:rFonts w:ascii="Verdana" w:hAnsi="Verdana" w:cs="Calibri"/>
                <w:sz w:val="19"/>
                <w:szCs w:val="19"/>
                <w:lang w:val="el-GR" w:eastAsia="el-GR"/>
              </w:rPr>
              <w:t xml:space="preserve"> γαλβανισμένος εν </w:t>
            </w:r>
            <w:proofErr w:type="spellStart"/>
            <w:r w:rsidRPr="00545CD9">
              <w:rPr>
                <w:rFonts w:ascii="Verdana" w:hAnsi="Verdana" w:cs="Calibri"/>
                <w:sz w:val="19"/>
                <w:szCs w:val="19"/>
                <w:lang w:val="el-GR" w:eastAsia="el-GR"/>
              </w:rPr>
              <w:t>θερμώ</w:t>
            </w:r>
            <w:proofErr w:type="spellEnd"/>
            <w:r w:rsidRPr="00545CD9">
              <w:rPr>
                <w:rFonts w:ascii="Verdana" w:hAnsi="Verdana" w:cs="Calibri"/>
                <w:sz w:val="19"/>
                <w:szCs w:val="19"/>
                <w:lang w:val="el-GR" w:eastAsia="el-GR"/>
              </w:rPr>
              <w:t xml:space="preserve">, χωρίς ραφή, </w:t>
            </w:r>
            <w:proofErr w:type="spellStart"/>
            <w:r w:rsidRPr="00545CD9">
              <w:rPr>
                <w:rFonts w:ascii="Verdana" w:hAnsi="Verdana" w:cs="Calibri"/>
                <w:sz w:val="19"/>
                <w:szCs w:val="19"/>
                <w:lang w:val="el-GR" w:eastAsia="el-GR"/>
              </w:rPr>
              <w:t>εσωτ</w:t>
            </w:r>
            <w:proofErr w:type="spellEnd"/>
            <w:r w:rsidRPr="00545CD9">
              <w:rPr>
                <w:rFonts w:ascii="Verdana" w:hAnsi="Verdana" w:cs="Calibri"/>
                <w:sz w:val="19"/>
                <w:szCs w:val="19"/>
                <w:lang w:val="el-GR" w:eastAsia="el-GR"/>
              </w:rPr>
              <w:t>. διαμέτρου Φ300 mm, τοποθετημένος πλήρως, δηλ. προμήθεια, μεταφορά, εγκατάσταση, στήριξη, συγκόλληση, δοκιμή και παράδοση σε πλήρη λειτουργία. Συμπεριλαμβάνονται το ειδικό τεμάχιο σύνδεσης (συστολή) με την καμπύλη κ</w:t>
            </w:r>
            <w:r w:rsidRPr="00545CD9">
              <w:rPr>
                <w:rFonts w:ascii="Verdana" w:hAnsi="Verdana" w:cs="Calibri"/>
                <w:sz w:val="19"/>
                <w:szCs w:val="19"/>
                <w:lang w:val="el-GR" w:eastAsia="el-GR"/>
              </w:rPr>
              <w:t>α</w:t>
            </w:r>
            <w:r w:rsidRPr="00545CD9">
              <w:rPr>
                <w:rFonts w:ascii="Verdana" w:hAnsi="Verdana" w:cs="Calibri"/>
                <w:sz w:val="19"/>
                <w:szCs w:val="19"/>
                <w:lang w:val="el-GR" w:eastAsia="el-GR"/>
              </w:rPr>
              <w:t xml:space="preserve">τάθλιψης της αντλίας (εφόσον απαιτηθεί), η εργασία αποξήλωσης υφιστάμενου αγωγού (εφόσον </w:t>
            </w:r>
            <w:r w:rsidRPr="00545CD9">
              <w:rPr>
                <w:rFonts w:ascii="Verdana" w:hAnsi="Verdana" w:cs="Calibri"/>
                <w:sz w:val="19"/>
                <w:szCs w:val="19"/>
                <w:lang w:val="el-GR" w:eastAsia="el-GR"/>
              </w:rPr>
              <w:t>α</w:t>
            </w:r>
            <w:r w:rsidRPr="00545CD9">
              <w:rPr>
                <w:rFonts w:ascii="Verdana" w:hAnsi="Verdana" w:cs="Calibri"/>
                <w:sz w:val="19"/>
                <w:szCs w:val="19"/>
                <w:lang w:val="el-GR" w:eastAsia="el-GR"/>
              </w:rPr>
              <w:t xml:space="preserve">παιτηθεί), καθώς και η προμήθεια και σύνδεση του </w:t>
            </w:r>
            <w:proofErr w:type="spellStart"/>
            <w:r w:rsidRPr="00545CD9">
              <w:rPr>
                <w:rFonts w:ascii="Verdana" w:hAnsi="Verdana" w:cs="Calibri"/>
                <w:sz w:val="19"/>
                <w:szCs w:val="19"/>
                <w:lang w:val="el-GR" w:eastAsia="el-GR"/>
              </w:rPr>
              <w:t>χαλυβδοσωλήνα</w:t>
            </w:r>
            <w:proofErr w:type="spellEnd"/>
            <w:r w:rsidRPr="00545CD9">
              <w:rPr>
                <w:rFonts w:ascii="Verdana" w:hAnsi="Verdana" w:cs="Calibri"/>
                <w:sz w:val="19"/>
                <w:szCs w:val="19"/>
                <w:lang w:val="el-GR" w:eastAsia="el-GR"/>
              </w:rPr>
              <w:t xml:space="preserve"> εκκένωσης, διατομής Φ80 mm.</w:t>
            </w:r>
          </w:p>
        </w:tc>
      </w:tr>
      <w:tr w:rsidR="00545CD9" w:rsidRPr="00545CD9" w:rsidTr="00545CD9">
        <w:trPr>
          <w:trHeight w:val="227"/>
        </w:trPr>
        <w:tc>
          <w:tcPr>
            <w:tcW w:w="3352" w:type="dxa"/>
            <w:gridSpan w:val="3"/>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μέτρο σωλήνα</w:t>
            </w: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Υλικά</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u w:val="single"/>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Σωλήνας</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m</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1,10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200,40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220,44</w:t>
            </w: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β.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3,00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59,58</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3,00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50,52</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330,54</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8E5C78" w:rsidP="00545CD9">
            <w:pPr>
              <w:rPr>
                <w:rFonts w:ascii="Verdana" w:hAnsi="Verdana" w:cs="Calibri"/>
                <w:sz w:val="19"/>
                <w:szCs w:val="19"/>
                <w:lang w:val="el-GR" w:eastAsia="el-GR"/>
              </w:rPr>
            </w:pPr>
            <w:r>
              <w:rPr>
                <w:rFonts w:ascii="Verdana" w:hAnsi="Verdana" w:cs="Calibri"/>
                <w:sz w:val="19"/>
                <w:szCs w:val="19"/>
                <w:lang w:val="el-GR" w:eastAsia="el-GR"/>
              </w:rPr>
              <w:t>Τριακόσια τριάντα &amp; πενήντα τέσσερα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B56A6A" w:rsidP="00545CD9">
            <w:pPr>
              <w:rPr>
                <w:rFonts w:ascii="Verdana" w:hAnsi="Verdana" w:cs="Calibri"/>
                <w:sz w:val="19"/>
                <w:szCs w:val="19"/>
                <w:lang w:val="el-GR" w:eastAsia="el-GR"/>
              </w:rPr>
            </w:pPr>
            <w:r>
              <w:rPr>
                <w:rFonts w:ascii="Verdana" w:hAnsi="Verdana" w:cs="Calibri"/>
                <w:sz w:val="19"/>
                <w:szCs w:val="19"/>
                <w:lang w:val="el-GR" w:eastAsia="el-GR"/>
              </w:rPr>
              <w:t>330,54</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ΝΑ 14 -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Καμπύλη χαλύβδινη, γαλβανισμένη, χωρίς ραφή, διατομής Φ300 mm</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ΝΠΡΣ 5779.9</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5</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 xml:space="preserve">Καμπύλη χαλύβδινη, γαλβανισμένη εν </w:t>
            </w:r>
            <w:proofErr w:type="spellStart"/>
            <w:r w:rsidRPr="00545CD9">
              <w:rPr>
                <w:rFonts w:ascii="Verdana" w:hAnsi="Verdana" w:cs="Calibri"/>
                <w:sz w:val="19"/>
                <w:szCs w:val="19"/>
                <w:lang w:val="el-GR" w:eastAsia="el-GR"/>
              </w:rPr>
              <w:t>θερμώ</w:t>
            </w:r>
            <w:proofErr w:type="spellEnd"/>
            <w:r w:rsidRPr="00545CD9">
              <w:rPr>
                <w:rFonts w:ascii="Verdana" w:hAnsi="Verdana" w:cs="Calibri"/>
                <w:sz w:val="19"/>
                <w:szCs w:val="19"/>
                <w:lang w:val="el-GR" w:eastAsia="el-GR"/>
              </w:rPr>
              <w:t>, χωρίς ραφή, διατομής Φ300 mm, οποιασδήποτε γων</w:t>
            </w:r>
            <w:r w:rsidRPr="00545CD9">
              <w:rPr>
                <w:rFonts w:ascii="Verdana" w:hAnsi="Verdana" w:cs="Calibri"/>
                <w:sz w:val="19"/>
                <w:szCs w:val="19"/>
                <w:lang w:val="el-GR" w:eastAsia="el-GR"/>
              </w:rPr>
              <w:t>ί</w:t>
            </w:r>
            <w:r w:rsidRPr="00545CD9">
              <w:rPr>
                <w:rFonts w:ascii="Verdana" w:hAnsi="Verdana" w:cs="Calibri"/>
                <w:sz w:val="19"/>
                <w:szCs w:val="19"/>
                <w:lang w:val="el-GR" w:eastAsia="el-GR"/>
              </w:rPr>
              <w:t>ας, μεγάλης ακτίνας, δηλ. προμήθεια, μεταφορά, εγκατάσταση, συγκόλληση, δοκιμή και παράδοση σε πλήρη λειτουργία.</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τεμάχιο</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Υλικά</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u w:val="single"/>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Καμπύλη</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τεμ</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1,02</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180,00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183,60</w:t>
            </w: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β.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1,50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29,79</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1,50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25,26</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238,65</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8E5C78" w:rsidP="00545CD9">
            <w:pPr>
              <w:rPr>
                <w:rFonts w:ascii="Verdana" w:hAnsi="Verdana" w:cs="Calibri"/>
                <w:sz w:val="19"/>
                <w:szCs w:val="19"/>
                <w:lang w:val="el-GR" w:eastAsia="el-GR"/>
              </w:rPr>
            </w:pPr>
            <w:r>
              <w:rPr>
                <w:rFonts w:ascii="Verdana" w:hAnsi="Verdana" w:cs="Calibri"/>
                <w:sz w:val="19"/>
                <w:szCs w:val="19"/>
                <w:lang w:val="el-GR" w:eastAsia="el-GR"/>
              </w:rPr>
              <w:t>Διακόσια τριάντα οκτώ &amp; εξήντα πέντε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238,65 </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ΝΑ 15 -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 xml:space="preserve">Βαλβίδα αντεπιστροφής </w:t>
            </w:r>
            <w:proofErr w:type="spellStart"/>
            <w:r w:rsidRPr="00545CD9">
              <w:rPr>
                <w:rFonts w:ascii="Verdana" w:hAnsi="Verdana" w:cs="Calibri"/>
                <w:b/>
                <w:bCs/>
                <w:sz w:val="19"/>
                <w:szCs w:val="19"/>
                <w:lang w:val="el-GR" w:eastAsia="el-GR"/>
              </w:rPr>
              <w:t>χυτοσιδηρή</w:t>
            </w:r>
            <w:proofErr w:type="spellEnd"/>
            <w:r w:rsidRPr="00545CD9">
              <w:rPr>
                <w:rFonts w:ascii="Verdana" w:hAnsi="Verdana" w:cs="Calibri"/>
                <w:b/>
                <w:bCs/>
                <w:sz w:val="19"/>
                <w:szCs w:val="19"/>
                <w:lang w:val="el-GR" w:eastAsia="el-GR"/>
              </w:rPr>
              <w:t>, διατομής DN300 mm</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ΑΤΗΕ 8127.1.11</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84</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 xml:space="preserve">Βαλβίδα αντεπιστροφής </w:t>
            </w:r>
            <w:proofErr w:type="spellStart"/>
            <w:r w:rsidRPr="00545CD9">
              <w:rPr>
                <w:rFonts w:ascii="Verdana" w:hAnsi="Verdana" w:cs="Calibri"/>
                <w:sz w:val="19"/>
                <w:szCs w:val="19"/>
                <w:lang w:val="el-GR" w:eastAsia="el-GR"/>
              </w:rPr>
              <w:t>χυτοσιδηρή</w:t>
            </w:r>
            <w:proofErr w:type="spellEnd"/>
            <w:r w:rsidRPr="00545CD9">
              <w:rPr>
                <w:rFonts w:ascii="Verdana" w:hAnsi="Verdana" w:cs="Calibri"/>
                <w:sz w:val="19"/>
                <w:szCs w:val="19"/>
                <w:lang w:val="el-GR" w:eastAsia="el-GR"/>
              </w:rPr>
              <w:t xml:space="preserve">, </w:t>
            </w:r>
            <w:proofErr w:type="spellStart"/>
            <w:r w:rsidRPr="00545CD9">
              <w:rPr>
                <w:rFonts w:ascii="Verdana" w:hAnsi="Verdana" w:cs="Calibri"/>
                <w:sz w:val="19"/>
                <w:szCs w:val="19"/>
                <w:lang w:val="el-GR" w:eastAsia="el-GR"/>
              </w:rPr>
              <w:t>φλαντζωτή</w:t>
            </w:r>
            <w:proofErr w:type="spellEnd"/>
            <w:r w:rsidRPr="00545CD9">
              <w:rPr>
                <w:rFonts w:ascii="Verdana" w:hAnsi="Verdana" w:cs="Calibri"/>
                <w:sz w:val="19"/>
                <w:szCs w:val="19"/>
                <w:lang w:val="el-GR" w:eastAsia="el-GR"/>
              </w:rPr>
              <w:t xml:space="preserve">, με δίσκο, διατομής DN300 mm, πίεσης PN10 </w:t>
            </w:r>
            <w:proofErr w:type="spellStart"/>
            <w:r w:rsidRPr="00545CD9">
              <w:rPr>
                <w:rFonts w:ascii="Verdana" w:hAnsi="Verdana" w:cs="Calibri"/>
                <w:sz w:val="19"/>
                <w:szCs w:val="19"/>
                <w:lang w:val="el-GR" w:eastAsia="el-GR"/>
              </w:rPr>
              <w:t>atm</w:t>
            </w:r>
            <w:proofErr w:type="spellEnd"/>
            <w:r w:rsidRPr="00545CD9">
              <w:rPr>
                <w:rFonts w:ascii="Verdana" w:hAnsi="Verdana" w:cs="Calibri"/>
                <w:sz w:val="19"/>
                <w:szCs w:val="19"/>
                <w:lang w:val="el-GR" w:eastAsia="el-GR"/>
              </w:rPr>
              <w:t>, δηλαδή βαλβίδα και μικροϋλικά επί τόπου και εργασία πλήρους τοποθετήσεως.</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τεμάχιο</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Υλικά</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FF"/>
                <w:sz w:val="19"/>
                <w:szCs w:val="19"/>
                <w:u w:val="single"/>
                <w:lang w:val="el-GR" w:eastAsia="el-GR"/>
              </w:rPr>
            </w:pPr>
          </w:p>
        </w:tc>
      </w:tr>
      <w:tr w:rsidR="00545CD9" w:rsidRPr="00545CD9" w:rsidTr="00545CD9">
        <w:trPr>
          <w:trHeight w:val="227"/>
        </w:trPr>
        <w:tc>
          <w:tcPr>
            <w:tcW w:w="3352" w:type="dxa"/>
            <w:gridSpan w:val="3"/>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α. </w:t>
            </w:r>
            <w:proofErr w:type="spellStart"/>
            <w:r w:rsidRPr="00545CD9">
              <w:rPr>
                <w:rFonts w:ascii="Verdana" w:hAnsi="Verdana" w:cs="Calibri"/>
                <w:sz w:val="19"/>
                <w:szCs w:val="19"/>
                <w:lang w:val="el-GR" w:eastAsia="el-GR"/>
              </w:rPr>
              <w:t>Αντεπίστροφη</w:t>
            </w:r>
            <w:proofErr w:type="spellEnd"/>
            <w:r w:rsidRPr="00545CD9">
              <w:rPr>
                <w:rFonts w:ascii="Verdana" w:hAnsi="Verdana" w:cs="Calibri"/>
                <w:sz w:val="19"/>
                <w:szCs w:val="19"/>
                <w:lang w:val="el-GR" w:eastAsia="el-GR"/>
              </w:rPr>
              <w:t xml:space="preserve"> βαλβίδα</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color w:val="FF0000"/>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FF0000"/>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τεμ</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1,02</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1.588,00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1.619,76</w:t>
            </w: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FF0000"/>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β.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2,50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49,65</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2,50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42,10</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1.711,51</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8E5C78" w:rsidP="00545CD9">
            <w:pPr>
              <w:rPr>
                <w:rFonts w:ascii="Verdana" w:hAnsi="Verdana" w:cs="Calibri"/>
                <w:sz w:val="19"/>
                <w:szCs w:val="19"/>
                <w:lang w:val="el-GR" w:eastAsia="el-GR"/>
              </w:rPr>
            </w:pPr>
            <w:r>
              <w:rPr>
                <w:rFonts w:ascii="Verdana" w:hAnsi="Verdana" w:cs="Calibri"/>
                <w:sz w:val="19"/>
                <w:szCs w:val="19"/>
                <w:lang w:val="el-GR" w:eastAsia="el-GR"/>
              </w:rPr>
              <w:t xml:space="preserve">Χίλια επτακόσια </w:t>
            </w:r>
            <w:r w:rsidR="00BF29DA">
              <w:rPr>
                <w:rFonts w:ascii="Verdana" w:hAnsi="Verdana" w:cs="Calibri"/>
                <w:sz w:val="19"/>
                <w:szCs w:val="19"/>
                <w:lang w:val="el-GR" w:eastAsia="el-GR"/>
              </w:rPr>
              <w:t>ένδεκα &amp; πενήντα ένα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r w:rsidRPr="00545CD9">
              <w:rPr>
                <w:rFonts w:ascii="Verdana" w:hAnsi="Verdana" w:cs="Calibri"/>
                <w:color w:val="000000"/>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r w:rsidRPr="00545CD9">
              <w:rPr>
                <w:rFonts w:ascii="Verdana" w:hAnsi="Verdana" w:cs="Calibri"/>
                <w:color w:val="000000"/>
                <w:sz w:val="19"/>
                <w:szCs w:val="19"/>
                <w:lang w:val="el-GR" w:eastAsia="el-GR"/>
              </w:rPr>
              <w:t xml:space="preserve">1.711,51 </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ΝΑ 16 -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 xml:space="preserve">Δικλείδα </w:t>
            </w:r>
            <w:proofErr w:type="spellStart"/>
            <w:r w:rsidRPr="00545CD9">
              <w:rPr>
                <w:rFonts w:ascii="Verdana" w:hAnsi="Verdana" w:cs="Calibri"/>
                <w:b/>
                <w:bCs/>
                <w:sz w:val="19"/>
                <w:szCs w:val="19"/>
                <w:lang w:val="el-GR" w:eastAsia="el-GR"/>
              </w:rPr>
              <w:t>χυτοσιδηρή</w:t>
            </w:r>
            <w:proofErr w:type="spellEnd"/>
            <w:r w:rsidRPr="00545CD9">
              <w:rPr>
                <w:rFonts w:ascii="Verdana" w:hAnsi="Verdana" w:cs="Calibri"/>
                <w:b/>
                <w:bCs/>
                <w:sz w:val="19"/>
                <w:szCs w:val="19"/>
                <w:lang w:val="el-GR" w:eastAsia="el-GR"/>
              </w:rPr>
              <w:t xml:space="preserve">, σφαιρική, </w:t>
            </w:r>
            <w:proofErr w:type="spellStart"/>
            <w:r w:rsidRPr="00545CD9">
              <w:rPr>
                <w:rFonts w:ascii="Verdana" w:hAnsi="Verdana" w:cs="Calibri"/>
                <w:b/>
                <w:bCs/>
                <w:sz w:val="19"/>
                <w:szCs w:val="19"/>
                <w:lang w:val="el-GR" w:eastAsia="el-GR"/>
              </w:rPr>
              <w:t>φλαντζωτή</w:t>
            </w:r>
            <w:proofErr w:type="spellEnd"/>
            <w:r w:rsidRPr="00545CD9">
              <w:rPr>
                <w:rFonts w:ascii="Verdana" w:hAnsi="Verdana" w:cs="Calibri"/>
                <w:b/>
                <w:bCs/>
                <w:sz w:val="19"/>
                <w:szCs w:val="19"/>
                <w:lang w:val="el-GR" w:eastAsia="el-GR"/>
              </w:rPr>
              <w:t>, διατομής DN80 mm</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ΑΤΗΕ 9150.1.2</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84</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 xml:space="preserve">Δικλείδα </w:t>
            </w:r>
            <w:proofErr w:type="spellStart"/>
            <w:r w:rsidRPr="00545CD9">
              <w:rPr>
                <w:rFonts w:ascii="Verdana" w:hAnsi="Verdana" w:cs="Calibri"/>
                <w:sz w:val="19"/>
                <w:szCs w:val="19"/>
                <w:lang w:val="el-GR" w:eastAsia="el-GR"/>
              </w:rPr>
              <w:t>χυτοσιδηρή</w:t>
            </w:r>
            <w:proofErr w:type="spellEnd"/>
            <w:r w:rsidRPr="00545CD9">
              <w:rPr>
                <w:rFonts w:ascii="Verdana" w:hAnsi="Verdana" w:cs="Calibri"/>
                <w:sz w:val="19"/>
                <w:szCs w:val="19"/>
                <w:lang w:val="el-GR" w:eastAsia="el-GR"/>
              </w:rPr>
              <w:t xml:space="preserve">, σφαιρική, </w:t>
            </w:r>
            <w:proofErr w:type="spellStart"/>
            <w:r w:rsidRPr="00545CD9">
              <w:rPr>
                <w:rFonts w:ascii="Verdana" w:hAnsi="Verdana" w:cs="Calibri"/>
                <w:sz w:val="19"/>
                <w:szCs w:val="19"/>
                <w:lang w:val="el-GR" w:eastAsia="el-GR"/>
              </w:rPr>
              <w:t>φλαντζωτή</w:t>
            </w:r>
            <w:proofErr w:type="spellEnd"/>
            <w:r w:rsidRPr="00545CD9">
              <w:rPr>
                <w:rFonts w:ascii="Verdana" w:hAnsi="Verdana" w:cs="Calibri"/>
                <w:sz w:val="19"/>
                <w:szCs w:val="19"/>
                <w:lang w:val="el-GR" w:eastAsia="el-GR"/>
              </w:rPr>
              <w:t xml:space="preserve">, διατομής DN80 mm, ονομ. πίεσης 10 </w:t>
            </w:r>
            <w:proofErr w:type="spellStart"/>
            <w:r w:rsidRPr="00545CD9">
              <w:rPr>
                <w:rFonts w:ascii="Verdana" w:hAnsi="Verdana" w:cs="Calibri"/>
                <w:sz w:val="19"/>
                <w:szCs w:val="19"/>
                <w:lang w:val="el-GR" w:eastAsia="el-GR"/>
              </w:rPr>
              <w:t>atm</w:t>
            </w:r>
            <w:proofErr w:type="spellEnd"/>
            <w:r w:rsidRPr="00545CD9">
              <w:rPr>
                <w:rFonts w:ascii="Verdana" w:hAnsi="Verdana" w:cs="Calibri"/>
                <w:sz w:val="19"/>
                <w:szCs w:val="19"/>
                <w:lang w:val="el-GR" w:eastAsia="el-GR"/>
              </w:rPr>
              <w:t>, με μηχανισμό χειρισμού χειροκίνητο, με σφαίρα από ανοξείδωτο χάλυβα, υλικά και μικροϋλικά συνδέσεως (φλά</w:t>
            </w:r>
            <w:r w:rsidRPr="00545CD9">
              <w:rPr>
                <w:rFonts w:ascii="Verdana" w:hAnsi="Verdana" w:cs="Calibri"/>
                <w:sz w:val="19"/>
                <w:szCs w:val="19"/>
                <w:lang w:val="el-GR" w:eastAsia="el-GR"/>
              </w:rPr>
              <w:t>ν</w:t>
            </w:r>
            <w:r w:rsidRPr="00545CD9">
              <w:rPr>
                <w:rFonts w:ascii="Verdana" w:hAnsi="Verdana" w:cs="Calibri"/>
                <w:sz w:val="19"/>
                <w:szCs w:val="19"/>
                <w:lang w:val="el-GR" w:eastAsia="el-GR"/>
              </w:rPr>
              <w:t xml:space="preserve">τζες, παρεμβύσματα κλπ), δηλαδή προμήθεια, φορτοεκφόρτωση, μεταφορά επί τόπου του έργου </w:t>
            </w:r>
            <w:proofErr w:type="spellStart"/>
            <w:r w:rsidRPr="00545CD9">
              <w:rPr>
                <w:rFonts w:ascii="Verdana" w:hAnsi="Verdana" w:cs="Calibri"/>
                <w:sz w:val="19"/>
                <w:szCs w:val="19"/>
                <w:lang w:val="el-GR" w:eastAsia="el-GR"/>
              </w:rPr>
              <w:t>α</w:t>
            </w:r>
            <w:r w:rsidRPr="00545CD9">
              <w:rPr>
                <w:rFonts w:ascii="Verdana" w:hAnsi="Verdana" w:cs="Calibri"/>
                <w:sz w:val="19"/>
                <w:szCs w:val="19"/>
                <w:lang w:val="el-GR" w:eastAsia="el-GR"/>
              </w:rPr>
              <w:t>νηγμένα</w:t>
            </w:r>
            <w:proofErr w:type="spellEnd"/>
            <w:r w:rsidRPr="00545CD9">
              <w:rPr>
                <w:rFonts w:ascii="Verdana" w:hAnsi="Verdana" w:cs="Calibri"/>
                <w:sz w:val="19"/>
                <w:szCs w:val="19"/>
                <w:lang w:val="el-GR" w:eastAsia="el-GR"/>
              </w:rPr>
              <w:t xml:space="preserve"> σε εργασία, καθώς και εργασία εγκαταστάσεως, συνδέσεως και δοκιμών, παραδοτέα σε πλ</w:t>
            </w:r>
            <w:r w:rsidRPr="00545CD9">
              <w:rPr>
                <w:rFonts w:ascii="Verdana" w:hAnsi="Verdana" w:cs="Calibri"/>
                <w:sz w:val="19"/>
                <w:szCs w:val="19"/>
                <w:lang w:val="el-GR" w:eastAsia="el-GR"/>
              </w:rPr>
              <w:t>ή</w:t>
            </w:r>
            <w:r w:rsidRPr="00545CD9">
              <w:rPr>
                <w:rFonts w:ascii="Verdana" w:hAnsi="Verdana" w:cs="Calibri"/>
                <w:sz w:val="19"/>
                <w:szCs w:val="19"/>
                <w:lang w:val="el-GR" w:eastAsia="el-GR"/>
              </w:rPr>
              <w:t>ρη και κανονική λειτουργία.</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τεμάχιο</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lastRenderedPageBreak/>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Υλικά</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FF"/>
                <w:sz w:val="19"/>
                <w:szCs w:val="19"/>
                <w:u w:val="single"/>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Βάνα</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color w:val="FF0000"/>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FF0000"/>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τεμ</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276,00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289,80</w:t>
            </w: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FF0000"/>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β.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2,50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49,65</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2,50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42,10</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381,55</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BF29DA" w:rsidP="00545CD9">
            <w:pPr>
              <w:rPr>
                <w:rFonts w:ascii="Verdana" w:hAnsi="Verdana" w:cs="Calibri"/>
                <w:sz w:val="19"/>
                <w:szCs w:val="19"/>
                <w:lang w:val="el-GR" w:eastAsia="el-GR"/>
              </w:rPr>
            </w:pPr>
            <w:r>
              <w:rPr>
                <w:rFonts w:ascii="Verdana" w:hAnsi="Verdana" w:cs="Calibri"/>
                <w:sz w:val="19"/>
                <w:szCs w:val="19"/>
                <w:lang w:val="el-GR" w:eastAsia="el-GR"/>
              </w:rPr>
              <w:t>Τριακόσια ογδόντα ένα &amp; πενήντα πέντε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r w:rsidRPr="00545CD9">
              <w:rPr>
                <w:rFonts w:ascii="Verdana" w:hAnsi="Verdana" w:cs="Calibri"/>
                <w:color w:val="000000"/>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B56A6A" w:rsidP="00545CD9">
            <w:pPr>
              <w:rPr>
                <w:rFonts w:ascii="Verdana" w:hAnsi="Verdana" w:cs="Calibri"/>
                <w:color w:val="000000"/>
                <w:sz w:val="19"/>
                <w:szCs w:val="19"/>
                <w:lang w:val="el-GR" w:eastAsia="el-GR"/>
              </w:rPr>
            </w:pPr>
            <w:r>
              <w:rPr>
                <w:rFonts w:ascii="Verdana" w:hAnsi="Verdana" w:cs="Calibri"/>
                <w:color w:val="000000"/>
                <w:sz w:val="19"/>
                <w:szCs w:val="19"/>
                <w:lang w:val="el-GR" w:eastAsia="el-GR"/>
              </w:rPr>
              <w:t>381,55</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ΝΑ 17 -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Φλάντζα χαλύβδινη, γαλβανισμένη, διατομής Φ300 mm</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ΑΤΗΕ 8039.2.15</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83</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 xml:space="preserve">Φλάντζα χαλύβδινη, γαλβανισμένη, για σύνδεση </w:t>
            </w:r>
            <w:proofErr w:type="spellStart"/>
            <w:r w:rsidRPr="00545CD9">
              <w:rPr>
                <w:rFonts w:ascii="Verdana" w:hAnsi="Verdana" w:cs="Calibri"/>
                <w:sz w:val="19"/>
                <w:szCs w:val="19"/>
                <w:lang w:val="el-GR" w:eastAsia="el-GR"/>
              </w:rPr>
              <w:t>χαλυβδοσωλήνων</w:t>
            </w:r>
            <w:proofErr w:type="spellEnd"/>
            <w:r w:rsidRPr="00545CD9">
              <w:rPr>
                <w:rFonts w:ascii="Verdana" w:hAnsi="Verdana" w:cs="Calibri"/>
                <w:sz w:val="19"/>
                <w:szCs w:val="19"/>
                <w:lang w:val="el-GR" w:eastAsia="el-GR"/>
              </w:rPr>
              <w:t xml:space="preserve">, διατομής Φ300 mm, πίεσης PN10 </w:t>
            </w:r>
            <w:proofErr w:type="spellStart"/>
            <w:r w:rsidRPr="00545CD9">
              <w:rPr>
                <w:rFonts w:ascii="Verdana" w:hAnsi="Verdana" w:cs="Calibri"/>
                <w:sz w:val="19"/>
                <w:szCs w:val="19"/>
                <w:lang w:val="el-GR" w:eastAsia="el-GR"/>
              </w:rPr>
              <w:t>atm</w:t>
            </w:r>
            <w:proofErr w:type="spellEnd"/>
            <w:r w:rsidRPr="00545CD9">
              <w:rPr>
                <w:rFonts w:ascii="Verdana" w:hAnsi="Verdana" w:cs="Calibri"/>
                <w:sz w:val="19"/>
                <w:szCs w:val="19"/>
                <w:lang w:val="el-GR" w:eastAsia="el-GR"/>
              </w:rPr>
              <w:t>, με τους αντίστοιχους κοχλίες, περικόχλια και το απαιτούμενο παρέμβυσμα, πλήρως εγκατεστ</w:t>
            </w:r>
            <w:r w:rsidRPr="00545CD9">
              <w:rPr>
                <w:rFonts w:ascii="Verdana" w:hAnsi="Verdana" w:cs="Calibri"/>
                <w:sz w:val="19"/>
                <w:szCs w:val="19"/>
                <w:lang w:val="el-GR" w:eastAsia="el-GR"/>
              </w:rPr>
              <w:t>η</w:t>
            </w:r>
            <w:r w:rsidRPr="00545CD9">
              <w:rPr>
                <w:rFonts w:ascii="Verdana" w:hAnsi="Verdana" w:cs="Calibri"/>
                <w:sz w:val="19"/>
                <w:szCs w:val="19"/>
                <w:lang w:val="el-GR" w:eastAsia="el-GR"/>
              </w:rPr>
              <w:t>μένη σε δίκτυο σωληνώσεων.</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τεμάχιο</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Υλικά</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FF"/>
                <w:sz w:val="19"/>
                <w:szCs w:val="19"/>
                <w:u w:val="single"/>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Φλάντζα</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color w:val="FF0000"/>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FF0000"/>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τεμ</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1,15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33,60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38,64</w:t>
            </w: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β.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1,20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23,83</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1,20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20,21</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82,68</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BF29DA" w:rsidP="00545CD9">
            <w:pPr>
              <w:rPr>
                <w:rFonts w:ascii="Verdana" w:hAnsi="Verdana" w:cs="Calibri"/>
                <w:sz w:val="19"/>
                <w:szCs w:val="19"/>
                <w:lang w:val="el-GR" w:eastAsia="el-GR"/>
              </w:rPr>
            </w:pPr>
            <w:r>
              <w:rPr>
                <w:rFonts w:ascii="Verdana" w:hAnsi="Verdana" w:cs="Calibri"/>
                <w:sz w:val="19"/>
                <w:szCs w:val="19"/>
                <w:lang w:val="el-GR" w:eastAsia="el-GR"/>
              </w:rPr>
              <w:t>Ογδόντα δύο &amp; εξήντα οκτώ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r w:rsidRPr="00545CD9">
              <w:rPr>
                <w:rFonts w:ascii="Verdana" w:hAnsi="Verdana" w:cs="Calibri"/>
                <w:color w:val="000000"/>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r w:rsidRPr="00545CD9">
              <w:rPr>
                <w:rFonts w:ascii="Verdana" w:hAnsi="Verdana" w:cs="Calibri"/>
                <w:color w:val="000000"/>
                <w:sz w:val="19"/>
                <w:szCs w:val="19"/>
                <w:lang w:val="el-GR" w:eastAsia="el-GR"/>
              </w:rPr>
              <w:t xml:space="preserve">82,68 </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p>
        </w:tc>
      </w:tr>
      <w:tr w:rsidR="00545CD9" w:rsidRPr="00FA2812"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ΝΑ 18 -</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Φλάντζα χαλύβδινη, γαλβανισμένη, διατομής Φ80 mm</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b/>
                <w:bCs/>
                <w:sz w:val="19"/>
                <w:szCs w:val="19"/>
                <w:lang w:val="el-GR" w:eastAsia="el-GR"/>
              </w:rPr>
            </w:pPr>
            <w:r w:rsidRPr="00545CD9">
              <w:rPr>
                <w:rFonts w:ascii="Verdana" w:hAnsi="Verdana" w:cs="Calibri"/>
                <w:b/>
                <w:bCs/>
                <w:sz w:val="19"/>
                <w:szCs w:val="19"/>
                <w:lang w:val="el-GR" w:eastAsia="el-GR"/>
              </w:rPr>
              <w:t>ΑΤΗΕ 8039.2.9</w:t>
            </w:r>
          </w:p>
        </w:tc>
        <w:tc>
          <w:tcPr>
            <w:tcW w:w="7830" w:type="dxa"/>
            <w:gridSpan w:val="7"/>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Κωδικός αναθεώρησης: ΗΛΜ 83</w:t>
            </w:r>
          </w:p>
        </w:tc>
      </w:tr>
      <w:tr w:rsidR="00545CD9" w:rsidRPr="00FA2812" w:rsidTr="00545CD9">
        <w:trPr>
          <w:trHeight w:val="227"/>
        </w:trPr>
        <w:tc>
          <w:tcPr>
            <w:tcW w:w="9872" w:type="dxa"/>
            <w:gridSpan w:val="8"/>
            <w:tcBorders>
              <w:top w:val="nil"/>
              <w:left w:val="nil"/>
              <w:bottom w:val="nil"/>
              <w:right w:val="nil"/>
            </w:tcBorders>
            <w:shd w:val="clear" w:color="auto" w:fill="auto"/>
            <w:hideMark/>
          </w:tcPr>
          <w:p w:rsidR="00545CD9" w:rsidRPr="00545CD9" w:rsidRDefault="00545CD9" w:rsidP="00545CD9">
            <w:pPr>
              <w:jc w:val="both"/>
              <w:rPr>
                <w:rFonts w:ascii="Verdana" w:hAnsi="Verdana" w:cs="Calibri"/>
                <w:sz w:val="19"/>
                <w:szCs w:val="19"/>
                <w:lang w:val="el-GR" w:eastAsia="el-GR"/>
              </w:rPr>
            </w:pPr>
            <w:r w:rsidRPr="00545CD9">
              <w:rPr>
                <w:rFonts w:ascii="Verdana" w:hAnsi="Verdana" w:cs="Calibri"/>
                <w:sz w:val="19"/>
                <w:szCs w:val="19"/>
                <w:lang w:val="el-GR" w:eastAsia="el-GR"/>
              </w:rPr>
              <w:t xml:space="preserve">Φλάντζα χαλύβδινη, γαλβανισμένη, για σύνδεση </w:t>
            </w:r>
            <w:proofErr w:type="spellStart"/>
            <w:r w:rsidRPr="00545CD9">
              <w:rPr>
                <w:rFonts w:ascii="Verdana" w:hAnsi="Verdana" w:cs="Calibri"/>
                <w:sz w:val="19"/>
                <w:szCs w:val="19"/>
                <w:lang w:val="el-GR" w:eastAsia="el-GR"/>
              </w:rPr>
              <w:t>χαλυβδοσωλήνων</w:t>
            </w:r>
            <w:proofErr w:type="spellEnd"/>
            <w:r w:rsidRPr="00545CD9">
              <w:rPr>
                <w:rFonts w:ascii="Verdana" w:hAnsi="Verdana" w:cs="Calibri"/>
                <w:sz w:val="19"/>
                <w:szCs w:val="19"/>
                <w:lang w:val="el-GR" w:eastAsia="el-GR"/>
              </w:rPr>
              <w:t xml:space="preserve">, διατομής Φ80 mm, πίεσης PN10 </w:t>
            </w:r>
            <w:proofErr w:type="spellStart"/>
            <w:r w:rsidRPr="00545CD9">
              <w:rPr>
                <w:rFonts w:ascii="Verdana" w:hAnsi="Verdana" w:cs="Calibri"/>
                <w:sz w:val="19"/>
                <w:szCs w:val="19"/>
                <w:lang w:val="el-GR" w:eastAsia="el-GR"/>
              </w:rPr>
              <w:t>atm</w:t>
            </w:r>
            <w:proofErr w:type="spellEnd"/>
            <w:r w:rsidRPr="00545CD9">
              <w:rPr>
                <w:rFonts w:ascii="Verdana" w:hAnsi="Verdana" w:cs="Calibri"/>
                <w:sz w:val="19"/>
                <w:szCs w:val="19"/>
                <w:lang w:val="el-GR" w:eastAsia="el-GR"/>
              </w:rPr>
              <w:t>, με τους αντίστοιχους κοχλίες, περικόχλια και το απαιτούμενο παρέμβυσμα, πλήρως εγκατεστ</w:t>
            </w:r>
            <w:r w:rsidRPr="00545CD9">
              <w:rPr>
                <w:rFonts w:ascii="Verdana" w:hAnsi="Verdana" w:cs="Calibri"/>
                <w:sz w:val="19"/>
                <w:szCs w:val="19"/>
                <w:lang w:val="el-GR" w:eastAsia="el-GR"/>
              </w:rPr>
              <w:t>η</w:t>
            </w:r>
            <w:r w:rsidRPr="00545CD9">
              <w:rPr>
                <w:rFonts w:ascii="Verdana" w:hAnsi="Verdana" w:cs="Calibri"/>
                <w:sz w:val="19"/>
                <w:szCs w:val="19"/>
                <w:lang w:val="el-GR" w:eastAsia="el-GR"/>
              </w:rPr>
              <w:t>μένη σε δίκτυο σωληνώσεων.</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Τιμή ανά τεμάχιο</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Ανάλυση τιμής</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Υλικά</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FF"/>
                <w:sz w:val="19"/>
                <w:szCs w:val="19"/>
                <w:u w:val="single"/>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α. Φλάντζα</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color w:val="FF0000"/>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FF0000"/>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τεμ</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1,15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21,60</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24,84</w:t>
            </w: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Εργασία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β. </w:t>
            </w:r>
            <w:proofErr w:type="spellStart"/>
            <w:r w:rsidRPr="00545CD9">
              <w:rPr>
                <w:rFonts w:ascii="Verdana" w:hAnsi="Verdana" w:cs="Calibri"/>
                <w:sz w:val="19"/>
                <w:szCs w:val="19"/>
                <w:lang w:val="el-GR" w:eastAsia="el-GR"/>
              </w:rPr>
              <w:t>Τεχν</w:t>
            </w:r>
            <w:proofErr w:type="spellEnd"/>
            <w:r w:rsidRPr="00545CD9">
              <w:rPr>
                <w:rFonts w:ascii="Verdana" w:hAnsi="Verdana" w:cs="Calibri"/>
                <w:sz w:val="19"/>
                <w:szCs w:val="19"/>
                <w:lang w:val="el-GR" w:eastAsia="el-GR"/>
              </w:rPr>
              <w:t xml:space="preserve"> (003)</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0,65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19,86</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12,91</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 xml:space="preserve">γ. </w:t>
            </w:r>
            <w:proofErr w:type="spellStart"/>
            <w:r w:rsidRPr="00545CD9">
              <w:rPr>
                <w:rFonts w:ascii="Verdana" w:hAnsi="Verdana" w:cs="Calibri"/>
                <w:sz w:val="19"/>
                <w:szCs w:val="19"/>
                <w:lang w:val="el-GR" w:eastAsia="el-GR"/>
              </w:rPr>
              <w:t>Βοηθ</w:t>
            </w:r>
            <w:proofErr w:type="spellEnd"/>
            <w:r w:rsidRPr="00545CD9">
              <w:rPr>
                <w:rFonts w:ascii="Verdana" w:hAnsi="Verdana" w:cs="Calibri"/>
                <w:sz w:val="19"/>
                <w:szCs w:val="19"/>
                <w:lang w:val="el-GR" w:eastAsia="el-GR"/>
              </w:rPr>
              <w:t xml:space="preserve"> (002)</w:t>
            </w:r>
          </w:p>
        </w:tc>
        <w:tc>
          <w:tcPr>
            <w:tcW w:w="53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h</w:t>
            </w:r>
          </w:p>
        </w:tc>
        <w:tc>
          <w:tcPr>
            <w:tcW w:w="78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0,65</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x</w:t>
            </w: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16,84</w:t>
            </w:r>
          </w:p>
        </w:tc>
        <w:tc>
          <w:tcPr>
            <w:tcW w:w="400" w:type="dxa"/>
            <w:tcBorders>
              <w:top w:val="nil"/>
              <w:left w:val="nil"/>
              <w:bottom w:val="nil"/>
              <w:right w:val="nil"/>
            </w:tcBorders>
            <w:shd w:val="clear" w:color="auto" w:fill="auto"/>
            <w:hideMark/>
          </w:tcPr>
          <w:p w:rsidR="00545CD9" w:rsidRPr="00545CD9" w:rsidRDefault="00545CD9" w:rsidP="00545CD9">
            <w:pPr>
              <w:jc w:val="center"/>
              <w:rPr>
                <w:rFonts w:ascii="Verdana" w:hAnsi="Verdana" w:cs="Calibri"/>
                <w:sz w:val="19"/>
                <w:szCs w:val="19"/>
                <w:lang w:val="el-GR" w:eastAsia="el-GR"/>
              </w:rPr>
            </w:pPr>
            <w:r w:rsidRPr="00545CD9">
              <w:rPr>
                <w:rFonts w:ascii="Verdana" w:hAnsi="Verdana" w:cs="Calibri"/>
                <w:sz w:val="19"/>
                <w:szCs w:val="19"/>
                <w:lang w:val="el-GR" w:eastAsia="el-GR"/>
              </w:rPr>
              <w:t>=</w:t>
            </w:r>
          </w:p>
        </w:tc>
        <w:tc>
          <w:tcPr>
            <w:tcW w:w="1220" w:type="dxa"/>
            <w:tcBorders>
              <w:top w:val="nil"/>
              <w:left w:val="nil"/>
              <w:bottom w:val="single" w:sz="4" w:space="0" w:color="auto"/>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10,95</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Άθροισμα</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hideMark/>
          </w:tcPr>
          <w:p w:rsidR="00545CD9" w:rsidRPr="00545CD9" w:rsidRDefault="00545CD9" w:rsidP="00545CD9">
            <w:pPr>
              <w:jc w:val="right"/>
              <w:rPr>
                <w:rFonts w:ascii="Verdana" w:hAnsi="Verdana" w:cs="Calibri"/>
                <w:sz w:val="19"/>
                <w:szCs w:val="19"/>
                <w:lang w:val="el-GR" w:eastAsia="el-GR"/>
              </w:rPr>
            </w:pPr>
            <w:r w:rsidRPr="00545CD9">
              <w:rPr>
                <w:rFonts w:ascii="Verdana" w:hAnsi="Verdana" w:cs="Calibri"/>
                <w:sz w:val="19"/>
                <w:szCs w:val="19"/>
                <w:lang w:val="el-GR" w:eastAsia="el-GR"/>
              </w:rPr>
              <w:t>48,70</w:t>
            </w:r>
          </w:p>
        </w:tc>
        <w:tc>
          <w:tcPr>
            <w:tcW w:w="3280" w:type="dxa"/>
            <w:tcBorders>
              <w:top w:val="nil"/>
              <w:left w:val="nil"/>
              <w:bottom w:val="nil"/>
              <w:right w:val="nil"/>
            </w:tcBorders>
            <w:shd w:val="clear" w:color="auto" w:fill="auto"/>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ΕΥΡΩ</w:t>
            </w:r>
          </w:p>
        </w:tc>
        <w:tc>
          <w:tcPr>
            <w:tcW w:w="53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7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40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c>
          <w:tcPr>
            <w:tcW w:w="1220" w:type="dxa"/>
            <w:tcBorders>
              <w:top w:val="nil"/>
              <w:left w:val="nil"/>
              <w:bottom w:val="nil"/>
              <w:right w:val="nil"/>
            </w:tcBorders>
            <w:shd w:val="clear" w:color="auto" w:fill="auto"/>
            <w:noWrap/>
            <w:hideMark/>
          </w:tcPr>
          <w:p w:rsidR="00545CD9" w:rsidRPr="00545CD9" w:rsidRDefault="00545CD9" w:rsidP="00545CD9">
            <w:pPr>
              <w:jc w:val="right"/>
              <w:rPr>
                <w:rFonts w:ascii="Verdana" w:hAnsi="Verdana" w:cs="Calibri"/>
                <w:sz w:val="19"/>
                <w:szCs w:val="19"/>
                <w:lang w:val="el-GR" w:eastAsia="el-GR"/>
              </w:rPr>
            </w:pPr>
          </w:p>
        </w:tc>
        <w:tc>
          <w:tcPr>
            <w:tcW w:w="3280"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sz w:val="19"/>
                <w:szCs w:val="19"/>
                <w:lang w:val="el-GR" w:eastAsia="el-GR"/>
              </w:rPr>
            </w:pPr>
            <w:r w:rsidRPr="00545CD9">
              <w:rPr>
                <w:rFonts w:ascii="Verdana" w:hAnsi="Verdana" w:cs="Calibri"/>
                <w:sz w:val="19"/>
                <w:szCs w:val="19"/>
                <w:lang w:val="el-GR" w:eastAsia="el-GR"/>
              </w:rPr>
              <w:t>Ολογράφως:</w:t>
            </w:r>
          </w:p>
        </w:tc>
        <w:tc>
          <w:tcPr>
            <w:tcW w:w="7830" w:type="dxa"/>
            <w:gridSpan w:val="7"/>
            <w:tcBorders>
              <w:top w:val="nil"/>
              <w:left w:val="nil"/>
              <w:bottom w:val="nil"/>
              <w:right w:val="nil"/>
            </w:tcBorders>
            <w:shd w:val="clear" w:color="auto" w:fill="auto"/>
            <w:noWrap/>
            <w:hideMark/>
          </w:tcPr>
          <w:p w:rsidR="00545CD9" w:rsidRPr="00545CD9" w:rsidRDefault="00BF29DA" w:rsidP="00545CD9">
            <w:pPr>
              <w:rPr>
                <w:rFonts w:ascii="Verdana" w:hAnsi="Verdana" w:cs="Calibri"/>
                <w:sz w:val="19"/>
                <w:szCs w:val="19"/>
                <w:lang w:val="el-GR" w:eastAsia="el-GR"/>
              </w:rPr>
            </w:pPr>
            <w:r>
              <w:rPr>
                <w:rFonts w:ascii="Verdana" w:hAnsi="Verdana" w:cs="Calibri"/>
                <w:sz w:val="19"/>
                <w:szCs w:val="19"/>
                <w:lang w:val="el-GR" w:eastAsia="el-GR"/>
              </w:rPr>
              <w:t>Σαράντα οκτώ &amp; εβδομήντα λεπτά</w:t>
            </w:r>
          </w:p>
        </w:tc>
      </w:tr>
      <w:tr w:rsidR="00545CD9" w:rsidRPr="00545CD9" w:rsidTr="00545CD9">
        <w:trPr>
          <w:trHeight w:val="227"/>
        </w:trPr>
        <w:tc>
          <w:tcPr>
            <w:tcW w:w="2042" w:type="dxa"/>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r w:rsidRPr="00545CD9">
              <w:rPr>
                <w:rFonts w:ascii="Verdana" w:hAnsi="Verdana" w:cs="Calibri"/>
                <w:color w:val="000000"/>
                <w:sz w:val="19"/>
                <w:szCs w:val="19"/>
                <w:lang w:val="el-GR" w:eastAsia="el-GR"/>
              </w:rPr>
              <w:t>Αριθμητικά:</w:t>
            </w:r>
          </w:p>
        </w:tc>
        <w:tc>
          <w:tcPr>
            <w:tcW w:w="7830" w:type="dxa"/>
            <w:gridSpan w:val="7"/>
            <w:tcBorders>
              <w:top w:val="nil"/>
              <w:left w:val="nil"/>
              <w:bottom w:val="nil"/>
              <w:right w:val="nil"/>
            </w:tcBorders>
            <w:shd w:val="clear" w:color="auto" w:fill="auto"/>
            <w:noWrap/>
            <w:hideMark/>
          </w:tcPr>
          <w:p w:rsidR="00545CD9" w:rsidRPr="00545CD9" w:rsidRDefault="00545CD9" w:rsidP="00545CD9">
            <w:pPr>
              <w:rPr>
                <w:rFonts w:ascii="Verdana" w:hAnsi="Verdana" w:cs="Calibri"/>
                <w:color w:val="000000"/>
                <w:sz w:val="19"/>
                <w:szCs w:val="19"/>
                <w:lang w:val="el-GR" w:eastAsia="el-GR"/>
              </w:rPr>
            </w:pPr>
            <w:r w:rsidRPr="00545CD9">
              <w:rPr>
                <w:rFonts w:ascii="Verdana" w:hAnsi="Verdana" w:cs="Calibri"/>
                <w:color w:val="000000"/>
                <w:sz w:val="19"/>
                <w:szCs w:val="19"/>
                <w:lang w:val="el-GR" w:eastAsia="el-GR"/>
              </w:rPr>
              <w:t xml:space="preserve">48,70 </w:t>
            </w:r>
          </w:p>
        </w:tc>
      </w:tr>
    </w:tbl>
    <w:p w:rsidR="004761A0" w:rsidRPr="004761A0" w:rsidRDefault="004761A0" w:rsidP="006F321B">
      <w:pPr>
        <w:rPr>
          <w:rFonts w:ascii="Verdana" w:hAnsi="Verdana"/>
          <w:sz w:val="19"/>
          <w:szCs w:val="19"/>
          <w:lang w:val="el-GR"/>
        </w:rPr>
      </w:pPr>
    </w:p>
    <w:p w:rsidR="00937ECF" w:rsidRPr="001E22D3" w:rsidRDefault="00937ECF" w:rsidP="00937ECF">
      <w:pPr>
        <w:tabs>
          <w:tab w:val="left" w:pos="1701"/>
        </w:tabs>
        <w:ind w:left="1701" w:hanging="1701"/>
        <w:jc w:val="both"/>
        <w:rPr>
          <w:rFonts w:ascii="Verdana" w:hAnsi="Verdana" w:cs="Arial"/>
          <w:b/>
          <w:sz w:val="19"/>
          <w:szCs w:val="19"/>
          <w:lang w:val="el-GR"/>
        </w:rPr>
      </w:pPr>
      <w:r w:rsidRPr="001E22D3">
        <w:rPr>
          <w:rFonts w:ascii="Verdana" w:hAnsi="Verdana" w:cs="Arial"/>
          <w:b/>
          <w:sz w:val="19"/>
          <w:szCs w:val="19"/>
          <w:lang w:val="el-GR"/>
        </w:rPr>
        <w:t xml:space="preserve">11.05 </w:t>
      </w:r>
      <w:r w:rsidRPr="001E22D3">
        <w:rPr>
          <w:rFonts w:ascii="Verdana" w:hAnsi="Verdana" w:cs="Arial"/>
          <w:b/>
          <w:sz w:val="19"/>
          <w:szCs w:val="19"/>
          <w:lang w:val="el-GR"/>
        </w:rPr>
        <w:tab/>
        <w:t>Κατασκευές από χαλύβδινα προφίλ και λαμαρίνες, χωρίς την αντισκωριακή προστασία και την βαφή, επί τόπου του έργου</w:t>
      </w:r>
    </w:p>
    <w:p w:rsidR="00937ECF" w:rsidRPr="001E22D3" w:rsidRDefault="00937ECF" w:rsidP="00937ECF">
      <w:pPr>
        <w:tabs>
          <w:tab w:val="left" w:pos="1701"/>
        </w:tabs>
        <w:jc w:val="both"/>
        <w:rPr>
          <w:rFonts w:ascii="Verdana" w:hAnsi="Verdana" w:cs="Arial"/>
          <w:sz w:val="19"/>
          <w:szCs w:val="19"/>
          <w:lang w:val="el-GR"/>
        </w:rPr>
      </w:pPr>
      <w:r w:rsidRPr="001E22D3">
        <w:rPr>
          <w:rFonts w:ascii="Verdana" w:hAnsi="Verdana" w:cs="Arial"/>
          <w:sz w:val="19"/>
          <w:szCs w:val="19"/>
          <w:lang w:val="el-GR"/>
        </w:rPr>
        <w:tab/>
        <w:t>Κωδικός Αναθεώρησης ΥΔΡ 6751</w:t>
      </w:r>
    </w:p>
    <w:p w:rsidR="00937ECF" w:rsidRPr="001E22D3" w:rsidRDefault="00937ECF" w:rsidP="00937ECF">
      <w:pPr>
        <w:tabs>
          <w:tab w:val="left" w:pos="-426"/>
        </w:tabs>
        <w:jc w:val="both"/>
        <w:rPr>
          <w:rFonts w:ascii="Verdana" w:hAnsi="Verdana" w:cs="Arial"/>
          <w:sz w:val="19"/>
          <w:szCs w:val="19"/>
          <w:lang w:val="el-GR"/>
        </w:rPr>
      </w:pPr>
      <w:r w:rsidRPr="001E22D3">
        <w:rPr>
          <w:rFonts w:ascii="Verdana" w:hAnsi="Verdana" w:cs="Arial"/>
          <w:sz w:val="19"/>
          <w:szCs w:val="19"/>
          <w:lang w:val="el-GR"/>
        </w:rPr>
        <w:t xml:space="preserve">Κατασκευή στοιχείων από δομικό χάλυβα, από τυποποιημένες ή </w:t>
      </w:r>
      <w:proofErr w:type="spellStart"/>
      <w:r w:rsidRPr="001E22D3">
        <w:rPr>
          <w:rFonts w:ascii="Verdana" w:hAnsi="Verdana" w:cs="Arial"/>
          <w:sz w:val="19"/>
          <w:szCs w:val="19"/>
          <w:lang w:val="el-GR"/>
        </w:rPr>
        <w:t>μή</w:t>
      </w:r>
      <w:proofErr w:type="spellEnd"/>
      <w:r w:rsidRPr="001E22D3">
        <w:rPr>
          <w:rFonts w:ascii="Verdana" w:hAnsi="Verdana" w:cs="Arial"/>
          <w:sz w:val="19"/>
          <w:szCs w:val="19"/>
          <w:lang w:val="el-GR"/>
        </w:rPr>
        <w:t xml:space="preserve"> διατομές και </w:t>
      </w:r>
      <w:proofErr w:type="spellStart"/>
      <w:r w:rsidRPr="001E22D3">
        <w:rPr>
          <w:rFonts w:ascii="Verdana" w:hAnsi="Verdana" w:cs="Arial"/>
          <w:sz w:val="19"/>
          <w:szCs w:val="19"/>
          <w:lang w:val="el-GR"/>
        </w:rPr>
        <w:t>χαλυβδόφυλλα</w:t>
      </w:r>
      <w:proofErr w:type="spellEnd"/>
      <w:r w:rsidRPr="001E22D3">
        <w:rPr>
          <w:rFonts w:ascii="Verdana" w:hAnsi="Verdana" w:cs="Arial"/>
          <w:sz w:val="19"/>
          <w:szCs w:val="19"/>
          <w:lang w:val="el-GR"/>
        </w:rPr>
        <w:t xml:space="preserve"> δι</w:t>
      </w:r>
      <w:r w:rsidRPr="001E22D3">
        <w:rPr>
          <w:rFonts w:ascii="Verdana" w:hAnsi="Verdana" w:cs="Arial"/>
          <w:sz w:val="19"/>
          <w:szCs w:val="19"/>
          <w:lang w:val="el-GR"/>
        </w:rPr>
        <w:t>α</w:t>
      </w:r>
      <w:r w:rsidRPr="001E22D3">
        <w:rPr>
          <w:rFonts w:ascii="Verdana" w:hAnsi="Verdana" w:cs="Arial"/>
          <w:sz w:val="19"/>
          <w:szCs w:val="19"/>
          <w:lang w:val="el-GR"/>
        </w:rPr>
        <w:t xml:space="preserve">φόρων παχών, ποιότητας </w:t>
      </w:r>
      <w:r w:rsidRPr="001E22D3">
        <w:rPr>
          <w:rFonts w:ascii="Verdana" w:hAnsi="Verdana" w:cs="Arial"/>
          <w:sz w:val="19"/>
          <w:szCs w:val="19"/>
          <w:lang w:val="en-US"/>
        </w:rPr>
        <w:t>S</w:t>
      </w:r>
      <w:r w:rsidRPr="001E22D3">
        <w:rPr>
          <w:rFonts w:ascii="Verdana" w:hAnsi="Verdana" w:cs="Arial"/>
          <w:sz w:val="19"/>
          <w:szCs w:val="19"/>
          <w:lang w:val="el-GR"/>
        </w:rPr>
        <w:t>235</w:t>
      </w:r>
      <w:r w:rsidRPr="001E22D3">
        <w:rPr>
          <w:rFonts w:ascii="Verdana" w:hAnsi="Verdana" w:cs="Arial"/>
          <w:sz w:val="19"/>
          <w:szCs w:val="19"/>
          <w:lang w:val="en-US"/>
        </w:rPr>
        <w:t>J</w:t>
      </w:r>
      <w:r w:rsidRPr="001E22D3">
        <w:rPr>
          <w:rFonts w:ascii="Verdana" w:hAnsi="Verdana" w:cs="Arial"/>
          <w:sz w:val="19"/>
          <w:szCs w:val="19"/>
          <w:lang w:val="el-GR"/>
        </w:rPr>
        <w:t xml:space="preserve"> κατά ΕΛΟΤ ΕΝ 10025. </w:t>
      </w:r>
    </w:p>
    <w:p w:rsidR="00937ECF" w:rsidRPr="001E22D3" w:rsidRDefault="00937ECF" w:rsidP="00937ECF">
      <w:pPr>
        <w:tabs>
          <w:tab w:val="left" w:pos="-426"/>
        </w:tabs>
        <w:jc w:val="both"/>
        <w:rPr>
          <w:rFonts w:ascii="Verdana" w:hAnsi="Verdana" w:cs="Arial"/>
          <w:sz w:val="19"/>
          <w:szCs w:val="19"/>
          <w:lang w:val="el-GR"/>
        </w:rPr>
      </w:pPr>
      <w:r w:rsidRPr="001E22D3">
        <w:rPr>
          <w:rFonts w:ascii="Verdana" w:hAnsi="Verdana" w:cs="Arial"/>
          <w:sz w:val="19"/>
          <w:szCs w:val="19"/>
          <w:lang w:val="el-GR"/>
        </w:rPr>
        <w:t>Περιλαμβάνεται η προμήθεια του χάλυβα, των αναλωσίμων συγκόλλησης και κοπής, των εξαρτημ</w:t>
      </w:r>
      <w:r w:rsidRPr="001E22D3">
        <w:rPr>
          <w:rFonts w:ascii="Verdana" w:hAnsi="Verdana" w:cs="Arial"/>
          <w:sz w:val="19"/>
          <w:szCs w:val="19"/>
          <w:lang w:val="el-GR"/>
        </w:rPr>
        <w:t>ά</w:t>
      </w:r>
      <w:r w:rsidRPr="001E22D3">
        <w:rPr>
          <w:rFonts w:ascii="Verdana" w:hAnsi="Verdana" w:cs="Arial"/>
          <w:sz w:val="19"/>
          <w:szCs w:val="19"/>
          <w:lang w:val="el-GR"/>
        </w:rPr>
        <w:t>των σύνδεσης στερέωσης κλπ (κοχλίες κλπ), η επεξεργασία, σύμφωνα με τα καθοριζόμενα στην μ</w:t>
      </w:r>
      <w:r w:rsidRPr="001E22D3">
        <w:rPr>
          <w:rFonts w:ascii="Verdana" w:hAnsi="Verdana" w:cs="Arial"/>
          <w:sz w:val="19"/>
          <w:szCs w:val="19"/>
          <w:lang w:val="el-GR"/>
        </w:rPr>
        <w:t>ε</w:t>
      </w:r>
      <w:r w:rsidRPr="001E22D3">
        <w:rPr>
          <w:rFonts w:ascii="Verdana" w:hAnsi="Verdana" w:cs="Arial"/>
          <w:sz w:val="19"/>
          <w:szCs w:val="19"/>
          <w:lang w:val="el-GR"/>
        </w:rPr>
        <w:t xml:space="preserve">λέτη, σε μόνιμη εγκατάσταση μεταλλικών κατασκευών ή/και εν μέρει επί τόπου του έργου, η </w:t>
      </w:r>
      <w:proofErr w:type="spellStart"/>
      <w:r w:rsidRPr="001E22D3">
        <w:rPr>
          <w:rFonts w:ascii="Verdana" w:hAnsi="Verdana" w:cs="Arial"/>
          <w:sz w:val="19"/>
          <w:szCs w:val="19"/>
          <w:lang w:val="el-GR"/>
        </w:rPr>
        <w:t>προσ</w:t>
      </w:r>
      <w:r w:rsidRPr="001E22D3">
        <w:rPr>
          <w:rFonts w:ascii="Verdana" w:hAnsi="Verdana" w:cs="Arial"/>
          <w:sz w:val="19"/>
          <w:szCs w:val="19"/>
          <w:lang w:val="el-GR"/>
        </w:rPr>
        <w:t>υ</w:t>
      </w:r>
      <w:r w:rsidRPr="001E22D3">
        <w:rPr>
          <w:rFonts w:ascii="Verdana" w:hAnsi="Verdana" w:cs="Arial"/>
          <w:sz w:val="19"/>
          <w:szCs w:val="19"/>
          <w:lang w:val="el-GR"/>
        </w:rPr>
        <w:t>ναρμολόγηση</w:t>
      </w:r>
      <w:proofErr w:type="spellEnd"/>
      <w:r w:rsidRPr="001E22D3">
        <w:rPr>
          <w:rFonts w:ascii="Verdana" w:hAnsi="Verdana" w:cs="Arial"/>
          <w:sz w:val="19"/>
          <w:szCs w:val="19"/>
          <w:lang w:val="el-GR"/>
        </w:rPr>
        <w:t xml:space="preserve"> των στοιχείων και η φόρτωση και μεταφορά τους επί τόπου του έργου προς οριστική συναρμολόγηση/τοποθέτηση (η οποία τιμολογείται ιδιαίτερα, σύμφωνα με το άρθρο ΥΔΡ 11.09).</w:t>
      </w:r>
    </w:p>
    <w:p w:rsidR="00937ECF" w:rsidRPr="001E22D3" w:rsidRDefault="00937ECF" w:rsidP="00937ECF">
      <w:pPr>
        <w:tabs>
          <w:tab w:val="left" w:pos="-426"/>
        </w:tabs>
        <w:jc w:val="both"/>
        <w:rPr>
          <w:rFonts w:ascii="Verdana" w:hAnsi="Verdana" w:cs="Arial"/>
          <w:sz w:val="19"/>
          <w:szCs w:val="19"/>
          <w:lang w:val="el-GR"/>
        </w:rPr>
      </w:pPr>
      <w:r w:rsidRPr="001E22D3">
        <w:rPr>
          <w:rFonts w:ascii="Verdana" w:hAnsi="Verdana" w:cs="Arial"/>
          <w:sz w:val="19"/>
          <w:szCs w:val="19"/>
          <w:lang w:val="el-GR"/>
        </w:rPr>
        <w:t>Το παρόν άρθρο έχει εφαρμογή:</w:t>
      </w:r>
    </w:p>
    <w:p w:rsidR="00937ECF" w:rsidRPr="001E22D3" w:rsidRDefault="00937ECF" w:rsidP="00937ECF">
      <w:pPr>
        <w:tabs>
          <w:tab w:val="left" w:pos="-426"/>
          <w:tab w:val="left" w:pos="426"/>
        </w:tabs>
        <w:ind w:left="426" w:hanging="426"/>
        <w:jc w:val="both"/>
        <w:rPr>
          <w:rFonts w:ascii="Verdana" w:hAnsi="Verdana" w:cs="Arial"/>
          <w:sz w:val="19"/>
          <w:szCs w:val="19"/>
          <w:lang w:val="el-GR"/>
        </w:rPr>
      </w:pPr>
      <w:r w:rsidRPr="001E22D3">
        <w:rPr>
          <w:rFonts w:ascii="Verdana" w:hAnsi="Verdana" w:cs="Arial"/>
          <w:sz w:val="19"/>
          <w:szCs w:val="19"/>
          <w:lang w:val="el-GR"/>
        </w:rPr>
        <w:t xml:space="preserve">(α) </w:t>
      </w:r>
      <w:r w:rsidRPr="001E22D3">
        <w:rPr>
          <w:rFonts w:ascii="Verdana" w:hAnsi="Verdana" w:cs="Arial"/>
          <w:sz w:val="19"/>
          <w:szCs w:val="19"/>
          <w:lang w:val="el-GR"/>
        </w:rPr>
        <w:tab/>
        <w:t xml:space="preserve">στις φέρουσες και </w:t>
      </w:r>
      <w:proofErr w:type="spellStart"/>
      <w:r w:rsidRPr="001E22D3">
        <w:rPr>
          <w:rFonts w:ascii="Verdana" w:hAnsi="Verdana" w:cs="Arial"/>
          <w:sz w:val="19"/>
          <w:szCs w:val="19"/>
          <w:lang w:val="el-GR"/>
        </w:rPr>
        <w:t>μή</w:t>
      </w:r>
      <w:proofErr w:type="spellEnd"/>
      <w:r w:rsidRPr="001E22D3">
        <w:rPr>
          <w:rFonts w:ascii="Verdana" w:hAnsi="Verdana" w:cs="Arial"/>
          <w:sz w:val="19"/>
          <w:szCs w:val="19"/>
          <w:lang w:val="el-GR"/>
        </w:rPr>
        <w:t xml:space="preserve"> κατασκευές από δομικό χάλυβα, των υδραυλικών και λοιπών έργων, σύ</w:t>
      </w:r>
      <w:r w:rsidRPr="001E22D3">
        <w:rPr>
          <w:rFonts w:ascii="Verdana" w:hAnsi="Verdana" w:cs="Arial"/>
          <w:sz w:val="19"/>
          <w:szCs w:val="19"/>
          <w:lang w:val="el-GR"/>
        </w:rPr>
        <w:t>μ</w:t>
      </w:r>
      <w:r w:rsidRPr="001E22D3">
        <w:rPr>
          <w:rFonts w:ascii="Verdana" w:hAnsi="Verdana" w:cs="Arial"/>
          <w:sz w:val="19"/>
          <w:szCs w:val="19"/>
          <w:lang w:val="el-GR"/>
        </w:rPr>
        <w:t xml:space="preserve">φωνα με την εγκεκριμένη μελέτη.  </w:t>
      </w:r>
    </w:p>
    <w:p w:rsidR="00937ECF" w:rsidRPr="001E22D3" w:rsidRDefault="00937ECF" w:rsidP="00937ECF">
      <w:pPr>
        <w:tabs>
          <w:tab w:val="left" w:pos="-426"/>
          <w:tab w:val="left" w:pos="426"/>
        </w:tabs>
        <w:ind w:left="426" w:hanging="426"/>
        <w:jc w:val="both"/>
        <w:rPr>
          <w:rFonts w:ascii="Verdana" w:hAnsi="Verdana" w:cs="Arial"/>
          <w:sz w:val="19"/>
          <w:szCs w:val="19"/>
          <w:lang w:val="el-GR"/>
        </w:rPr>
      </w:pPr>
      <w:r w:rsidRPr="001E22D3">
        <w:rPr>
          <w:rFonts w:ascii="Verdana" w:hAnsi="Verdana" w:cs="Arial"/>
          <w:sz w:val="19"/>
          <w:szCs w:val="19"/>
          <w:lang w:val="el-GR"/>
        </w:rPr>
        <w:t>(β)</w:t>
      </w:r>
      <w:r w:rsidRPr="001E22D3">
        <w:rPr>
          <w:rFonts w:ascii="Verdana" w:hAnsi="Verdana" w:cs="Arial"/>
          <w:sz w:val="19"/>
          <w:szCs w:val="19"/>
          <w:lang w:val="el-GR"/>
        </w:rPr>
        <w:tab/>
        <w:t xml:space="preserve">στην κατασκευή </w:t>
      </w:r>
      <w:proofErr w:type="spellStart"/>
      <w:r w:rsidRPr="001E22D3">
        <w:rPr>
          <w:rFonts w:ascii="Verdana" w:hAnsi="Verdana" w:cs="Arial"/>
          <w:bCs/>
          <w:sz w:val="19"/>
          <w:szCs w:val="19"/>
          <w:lang w:val="el-GR"/>
        </w:rPr>
        <w:t>θυροφραγμάτων</w:t>
      </w:r>
      <w:proofErr w:type="spellEnd"/>
      <w:r w:rsidRPr="001E22D3">
        <w:rPr>
          <w:rFonts w:ascii="Verdana" w:hAnsi="Verdana" w:cs="Arial"/>
          <w:bCs/>
          <w:sz w:val="19"/>
          <w:szCs w:val="19"/>
          <w:lang w:val="el-GR"/>
        </w:rPr>
        <w:t xml:space="preserve">, συσκευών ρυθμίσεως ροής ανοικτών διωρύγων (τύπου </w:t>
      </w:r>
      <w:r w:rsidRPr="001E22D3">
        <w:rPr>
          <w:rFonts w:ascii="Verdana" w:hAnsi="Verdana" w:cs="Arial"/>
          <w:bCs/>
          <w:sz w:val="19"/>
          <w:szCs w:val="19"/>
          <w:lang w:val="en-US"/>
        </w:rPr>
        <w:t>AVIS</w:t>
      </w:r>
      <w:r w:rsidRPr="001E22D3">
        <w:rPr>
          <w:rFonts w:ascii="Verdana" w:hAnsi="Verdana" w:cs="Arial"/>
          <w:bCs/>
          <w:sz w:val="19"/>
          <w:szCs w:val="19"/>
          <w:lang w:val="el-GR"/>
        </w:rPr>
        <w:t xml:space="preserve">, </w:t>
      </w:r>
      <w:r w:rsidRPr="001E22D3">
        <w:rPr>
          <w:rFonts w:ascii="Verdana" w:hAnsi="Verdana" w:cs="Arial"/>
          <w:bCs/>
          <w:sz w:val="19"/>
          <w:szCs w:val="19"/>
          <w:lang w:val="en-US"/>
        </w:rPr>
        <w:t>AVIO</w:t>
      </w:r>
      <w:r w:rsidRPr="001E22D3">
        <w:rPr>
          <w:rFonts w:ascii="Verdana" w:hAnsi="Verdana" w:cs="Arial"/>
          <w:bCs/>
          <w:sz w:val="19"/>
          <w:szCs w:val="19"/>
          <w:lang w:val="el-GR"/>
        </w:rPr>
        <w:t xml:space="preserve">, </w:t>
      </w:r>
      <w:r w:rsidRPr="001E22D3">
        <w:rPr>
          <w:rFonts w:ascii="Verdana" w:hAnsi="Verdana" w:cs="Arial"/>
          <w:bCs/>
          <w:sz w:val="19"/>
          <w:szCs w:val="19"/>
          <w:lang w:val="en-US"/>
        </w:rPr>
        <w:t>AMIL</w:t>
      </w:r>
      <w:r w:rsidRPr="001E22D3">
        <w:rPr>
          <w:rFonts w:ascii="Verdana" w:hAnsi="Verdana" w:cs="Arial"/>
          <w:bCs/>
          <w:sz w:val="19"/>
          <w:szCs w:val="19"/>
          <w:lang w:val="el-GR"/>
        </w:rPr>
        <w:t xml:space="preserve"> κλπ), δοκών εμφράξεως ανοιγμάτων και εσχαρών παρακράτησης φε</w:t>
      </w:r>
      <w:r w:rsidRPr="001E22D3">
        <w:rPr>
          <w:rFonts w:ascii="Verdana" w:hAnsi="Verdana" w:cs="Arial"/>
          <w:bCs/>
          <w:sz w:val="19"/>
          <w:szCs w:val="19"/>
          <w:lang w:val="el-GR"/>
        </w:rPr>
        <w:t>ρ</w:t>
      </w:r>
      <w:r w:rsidRPr="001E22D3">
        <w:rPr>
          <w:rFonts w:ascii="Verdana" w:hAnsi="Verdana" w:cs="Arial"/>
          <w:bCs/>
          <w:sz w:val="19"/>
          <w:szCs w:val="19"/>
          <w:lang w:val="el-GR"/>
        </w:rPr>
        <w:t>τών/επιπλεόντων (</w:t>
      </w:r>
      <w:r w:rsidRPr="001E22D3">
        <w:rPr>
          <w:rFonts w:ascii="Verdana" w:hAnsi="Verdana" w:cs="Arial"/>
          <w:bCs/>
          <w:sz w:val="19"/>
          <w:szCs w:val="19"/>
          <w:lang w:val="en-US"/>
        </w:rPr>
        <w:t>trash</w:t>
      </w:r>
      <w:r w:rsidRPr="001E22D3">
        <w:rPr>
          <w:rFonts w:ascii="Verdana" w:hAnsi="Verdana" w:cs="Arial"/>
          <w:bCs/>
          <w:sz w:val="19"/>
          <w:szCs w:val="19"/>
          <w:lang w:val="el-GR"/>
        </w:rPr>
        <w:t xml:space="preserve"> </w:t>
      </w:r>
      <w:r w:rsidRPr="001E22D3">
        <w:rPr>
          <w:rFonts w:ascii="Verdana" w:hAnsi="Verdana" w:cs="Arial"/>
          <w:bCs/>
          <w:sz w:val="19"/>
          <w:szCs w:val="19"/>
          <w:lang w:val="en-US"/>
        </w:rPr>
        <w:t>racks</w:t>
      </w:r>
      <w:r w:rsidRPr="001E22D3">
        <w:rPr>
          <w:rFonts w:ascii="Verdana" w:hAnsi="Verdana" w:cs="Arial"/>
          <w:bCs/>
          <w:sz w:val="19"/>
          <w:szCs w:val="19"/>
          <w:lang w:val="el-GR"/>
        </w:rPr>
        <w:t>),</w:t>
      </w:r>
      <w:r w:rsidRPr="001E22D3">
        <w:rPr>
          <w:rFonts w:ascii="Verdana" w:hAnsi="Verdana" w:cs="Arial"/>
          <w:sz w:val="19"/>
          <w:szCs w:val="19"/>
          <w:lang w:val="el-GR"/>
        </w:rPr>
        <w:t xml:space="preserve"> βάσει εγκεκριμένων σχεδίων. </w:t>
      </w:r>
    </w:p>
    <w:p w:rsidR="00937ECF" w:rsidRPr="001E22D3" w:rsidRDefault="00937ECF" w:rsidP="00937ECF">
      <w:pPr>
        <w:tabs>
          <w:tab w:val="left" w:pos="-426"/>
        </w:tabs>
        <w:jc w:val="both"/>
        <w:rPr>
          <w:rFonts w:ascii="Verdana" w:hAnsi="Verdana" w:cs="Arial"/>
          <w:sz w:val="19"/>
          <w:szCs w:val="19"/>
          <w:lang w:val="el-GR"/>
        </w:rPr>
      </w:pPr>
      <w:r w:rsidRPr="001E22D3">
        <w:rPr>
          <w:rFonts w:ascii="Verdana" w:hAnsi="Verdana" w:cs="Arial"/>
          <w:sz w:val="19"/>
          <w:szCs w:val="19"/>
          <w:lang w:val="el-GR"/>
        </w:rPr>
        <w:lastRenderedPageBreak/>
        <w:t xml:space="preserve">Επισημαίνεται ότι η δαπάνη σχεδιασμού των κατασκευών της ως άνω παραγράφου (β), καθώς και τα τυχόν δικαιώματα επί σχετικών ευρεσιτεχνιών, </w:t>
      </w:r>
      <w:r w:rsidRPr="001E22D3">
        <w:rPr>
          <w:rFonts w:ascii="Verdana" w:hAnsi="Verdana" w:cs="Arial"/>
          <w:sz w:val="19"/>
          <w:szCs w:val="19"/>
          <w:u w:val="single"/>
          <w:lang w:val="el-GR"/>
        </w:rPr>
        <w:t>δεν περιλαμβάνονται</w:t>
      </w:r>
      <w:r w:rsidRPr="001E22D3">
        <w:rPr>
          <w:rFonts w:ascii="Verdana" w:hAnsi="Verdana" w:cs="Arial"/>
          <w:sz w:val="19"/>
          <w:szCs w:val="19"/>
          <w:lang w:val="el-GR"/>
        </w:rPr>
        <w:t xml:space="preserve"> στις τιμές μονάδας του παρόντος άρθρου.</w:t>
      </w:r>
    </w:p>
    <w:p w:rsidR="00937ECF" w:rsidRPr="001E22D3" w:rsidRDefault="00937ECF" w:rsidP="00937ECF">
      <w:pPr>
        <w:tabs>
          <w:tab w:val="left" w:pos="-426"/>
        </w:tabs>
        <w:jc w:val="both"/>
        <w:rPr>
          <w:rFonts w:ascii="Verdana" w:hAnsi="Verdana" w:cs="Arial"/>
          <w:sz w:val="19"/>
          <w:szCs w:val="19"/>
          <w:lang w:val="el-GR"/>
        </w:rPr>
      </w:pPr>
      <w:r w:rsidRPr="001E22D3">
        <w:rPr>
          <w:rFonts w:ascii="Verdana" w:hAnsi="Verdana" w:cs="Arial"/>
          <w:sz w:val="19"/>
          <w:szCs w:val="19"/>
          <w:lang w:val="el-GR"/>
        </w:rPr>
        <w:t xml:space="preserve">Αναλόγως του απαιτούμενου βαθμού επεξεργασίας των </w:t>
      </w:r>
      <w:proofErr w:type="spellStart"/>
      <w:r w:rsidRPr="001E22D3">
        <w:rPr>
          <w:rFonts w:ascii="Verdana" w:hAnsi="Verdana" w:cs="Arial"/>
          <w:sz w:val="19"/>
          <w:szCs w:val="19"/>
          <w:lang w:val="el-GR"/>
        </w:rPr>
        <w:t>μορφοχαλύβων</w:t>
      </w:r>
      <w:proofErr w:type="spellEnd"/>
      <w:r w:rsidRPr="001E22D3">
        <w:rPr>
          <w:rFonts w:ascii="Verdana" w:hAnsi="Verdana" w:cs="Arial"/>
          <w:sz w:val="19"/>
          <w:szCs w:val="19"/>
          <w:lang w:val="el-GR"/>
        </w:rPr>
        <w:t xml:space="preserve"> και της προβλεπόμενης </w:t>
      </w:r>
      <w:proofErr w:type="spellStart"/>
      <w:r w:rsidRPr="001E22D3">
        <w:rPr>
          <w:rFonts w:ascii="Verdana" w:hAnsi="Verdana" w:cs="Arial"/>
          <w:sz w:val="19"/>
          <w:szCs w:val="19"/>
          <w:lang w:val="el-GR"/>
        </w:rPr>
        <w:t>α</w:t>
      </w:r>
      <w:r w:rsidRPr="001E22D3">
        <w:rPr>
          <w:rFonts w:ascii="Verdana" w:hAnsi="Verdana" w:cs="Arial"/>
          <w:sz w:val="19"/>
          <w:szCs w:val="19"/>
          <w:lang w:val="el-GR"/>
        </w:rPr>
        <w:t>ν</w:t>
      </w:r>
      <w:r w:rsidRPr="001E22D3">
        <w:rPr>
          <w:rFonts w:ascii="Verdana" w:hAnsi="Verdana" w:cs="Arial"/>
          <w:sz w:val="19"/>
          <w:szCs w:val="19"/>
          <w:lang w:val="el-GR"/>
        </w:rPr>
        <w:t>τισκωριακής</w:t>
      </w:r>
      <w:proofErr w:type="spellEnd"/>
      <w:r w:rsidRPr="001E22D3">
        <w:rPr>
          <w:rFonts w:ascii="Verdana" w:hAnsi="Verdana" w:cs="Arial"/>
          <w:sz w:val="19"/>
          <w:szCs w:val="19"/>
          <w:lang w:val="el-GR"/>
        </w:rPr>
        <w:t xml:space="preserve"> προστασίας και βαφής έχουν εφαρμογή τα ακόλουθα επιμέρους άρθρα.  </w:t>
      </w:r>
    </w:p>
    <w:p w:rsidR="00937ECF" w:rsidRPr="001E22D3" w:rsidRDefault="00937ECF" w:rsidP="00937ECF">
      <w:pPr>
        <w:tabs>
          <w:tab w:val="left" w:pos="-426"/>
        </w:tabs>
        <w:jc w:val="both"/>
        <w:rPr>
          <w:rFonts w:ascii="Verdana" w:hAnsi="Verdana" w:cs="Arial"/>
          <w:sz w:val="19"/>
          <w:szCs w:val="19"/>
          <w:lang w:val="el-GR"/>
        </w:rPr>
      </w:pPr>
      <w:r w:rsidRPr="001E22D3">
        <w:rPr>
          <w:rFonts w:ascii="Verdana" w:hAnsi="Verdana" w:cs="Arial"/>
          <w:sz w:val="19"/>
          <w:szCs w:val="19"/>
          <w:lang w:val="el-GR"/>
        </w:rPr>
        <w:t>Τιμή ανά χιλιόγραμμο (</w:t>
      </w:r>
      <w:r w:rsidRPr="001E22D3">
        <w:rPr>
          <w:rFonts w:ascii="Verdana" w:hAnsi="Verdana" w:cs="Arial"/>
          <w:sz w:val="19"/>
          <w:szCs w:val="19"/>
          <w:lang w:val="en-US"/>
        </w:rPr>
        <w:t>kg</w:t>
      </w:r>
      <w:r w:rsidRPr="001E22D3">
        <w:rPr>
          <w:rFonts w:ascii="Verdana" w:hAnsi="Verdana" w:cs="Arial"/>
          <w:sz w:val="19"/>
          <w:szCs w:val="19"/>
          <w:lang w:val="el-GR"/>
        </w:rPr>
        <w:t>) πλήρως αποπερατωμένης κατασκευής, βάσει ζυγολογίου ή αναλυτικών υπολογισμών του βάρους.</w:t>
      </w:r>
    </w:p>
    <w:p w:rsidR="00937ECF" w:rsidRPr="001E22D3" w:rsidRDefault="00937ECF" w:rsidP="00937ECF">
      <w:pPr>
        <w:ind w:left="1701" w:hanging="1701"/>
        <w:jc w:val="both"/>
        <w:rPr>
          <w:rFonts w:ascii="Verdana" w:hAnsi="Verdana" w:cs="Arial"/>
          <w:b/>
          <w:sz w:val="19"/>
          <w:szCs w:val="19"/>
          <w:lang w:val="el-GR"/>
        </w:rPr>
      </w:pPr>
    </w:p>
    <w:p w:rsidR="00937ECF" w:rsidRPr="001E22D3" w:rsidRDefault="00937ECF" w:rsidP="00937ECF">
      <w:pPr>
        <w:ind w:left="1701" w:hanging="1701"/>
        <w:jc w:val="both"/>
        <w:rPr>
          <w:rFonts w:ascii="Verdana" w:hAnsi="Verdana" w:cs="Arial"/>
          <w:b/>
          <w:sz w:val="19"/>
          <w:szCs w:val="19"/>
          <w:lang w:val="el-GR"/>
        </w:rPr>
      </w:pPr>
      <w:r w:rsidRPr="001E22D3">
        <w:rPr>
          <w:rFonts w:ascii="Verdana" w:hAnsi="Verdana" w:cs="Arial"/>
          <w:b/>
          <w:sz w:val="19"/>
          <w:szCs w:val="19"/>
          <w:lang w:val="el-GR"/>
        </w:rPr>
        <w:t>11.05.02</w:t>
      </w:r>
      <w:r w:rsidRPr="001E22D3">
        <w:rPr>
          <w:rFonts w:ascii="Verdana" w:hAnsi="Verdana" w:cs="Arial"/>
          <w:b/>
          <w:sz w:val="19"/>
          <w:szCs w:val="19"/>
          <w:lang w:val="el-GR"/>
        </w:rPr>
        <w:tab/>
        <w:t xml:space="preserve">Κατασκευές με περιορισμένη μηχανουργική επεξεργασία  </w:t>
      </w:r>
    </w:p>
    <w:p w:rsidR="00937ECF" w:rsidRPr="001E22D3" w:rsidRDefault="00937ECF" w:rsidP="00937ECF">
      <w:pPr>
        <w:ind w:left="1701" w:hanging="1701"/>
        <w:jc w:val="both"/>
        <w:rPr>
          <w:rFonts w:ascii="Verdana" w:hAnsi="Verdana" w:cs="Arial"/>
          <w:sz w:val="19"/>
          <w:szCs w:val="19"/>
          <w:lang w:val="el-GR"/>
        </w:rPr>
      </w:pPr>
      <w:r w:rsidRPr="001E22D3">
        <w:rPr>
          <w:rFonts w:ascii="Verdana" w:hAnsi="Verdana" w:cs="Arial"/>
          <w:sz w:val="19"/>
          <w:szCs w:val="19"/>
          <w:lang w:val="el-GR"/>
        </w:rPr>
        <w:tab/>
        <w:t>Κωδικός Αναθεώρησης ΥΔΡ 6751</w:t>
      </w:r>
    </w:p>
    <w:p w:rsidR="00937ECF" w:rsidRPr="001E22D3" w:rsidRDefault="00937ECF" w:rsidP="00937ECF">
      <w:pPr>
        <w:jc w:val="both"/>
        <w:rPr>
          <w:rFonts w:ascii="Verdana" w:hAnsi="Verdana" w:cs="Arial"/>
          <w:sz w:val="19"/>
          <w:szCs w:val="19"/>
          <w:lang w:val="el-GR"/>
        </w:rPr>
      </w:pPr>
      <w:r w:rsidRPr="001E22D3">
        <w:rPr>
          <w:rFonts w:ascii="Verdana" w:hAnsi="Verdana" w:cs="Arial"/>
          <w:sz w:val="19"/>
          <w:szCs w:val="19"/>
          <w:lang w:val="el-GR"/>
        </w:rPr>
        <w:t xml:space="preserve">Το άρθρο έχει εφαρμογή στις κοχλιωτές κατασκευές, και γενικά κατασκευές που απαιτούν διάτρηση ή </w:t>
      </w:r>
      <w:proofErr w:type="spellStart"/>
      <w:r w:rsidRPr="001E22D3">
        <w:rPr>
          <w:rFonts w:ascii="Verdana" w:hAnsi="Verdana" w:cs="Arial"/>
          <w:sz w:val="19"/>
          <w:szCs w:val="19"/>
          <w:lang w:val="el-GR"/>
        </w:rPr>
        <w:t>στραντζάρισμα</w:t>
      </w:r>
      <w:proofErr w:type="spellEnd"/>
      <w:r w:rsidRPr="001E22D3">
        <w:rPr>
          <w:rFonts w:ascii="Verdana" w:hAnsi="Verdana" w:cs="Arial"/>
          <w:sz w:val="19"/>
          <w:szCs w:val="19"/>
          <w:lang w:val="el-GR"/>
        </w:rPr>
        <w:t>.</w:t>
      </w:r>
    </w:p>
    <w:p w:rsidR="00937ECF" w:rsidRPr="001E22D3" w:rsidRDefault="00937ECF" w:rsidP="00937ECF">
      <w:pPr>
        <w:jc w:val="both"/>
        <w:rPr>
          <w:rFonts w:ascii="Verdana" w:hAnsi="Verdana" w:cs="Arial"/>
          <w:sz w:val="19"/>
          <w:szCs w:val="19"/>
          <w:lang w:val="el-GR"/>
        </w:rPr>
      </w:pPr>
      <w:r w:rsidRPr="001E22D3">
        <w:rPr>
          <w:rFonts w:ascii="Verdana" w:hAnsi="Verdana" w:cs="Arial"/>
          <w:sz w:val="19"/>
          <w:szCs w:val="19"/>
          <w:lang w:val="el-GR"/>
        </w:rPr>
        <w:t xml:space="preserve">Σε περίπτωση χρησιμοποίησης χάλυβα ποιότητος </w:t>
      </w:r>
      <w:r w:rsidRPr="001E22D3">
        <w:rPr>
          <w:rFonts w:ascii="Verdana" w:hAnsi="Verdana" w:cs="Arial"/>
          <w:sz w:val="19"/>
          <w:szCs w:val="19"/>
          <w:lang w:val="en-US"/>
        </w:rPr>
        <w:t>S</w:t>
      </w:r>
      <w:r w:rsidRPr="001E22D3">
        <w:rPr>
          <w:rFonts w:ascii="Verdana" w:hAnsi="Verdana" w:cs="Arial"/>
          <w:sz w:val="19"/>
          <w:szCs w:val="19"/>
          <w:lang w:val="el-GR"/>
        </w:rPr>
        <w:t>355</w:t>
      </w:r>
      <w:r w:rsidRPr="001E22D3">
        <w:rPr>
          <w:rFonts w:ascii="Verdana" w:hAnsi="Verdana" w:cs="Arial"/>
          <w:sz w:val="19"/>
          <w:szCs w:val="19"/>
          <w:lang w:val="en-US"/>
        </w:rPr>
        <w:t>J</w:t>
      </w:r>
      <w:r w:rsidRPr="001E22D3">
        <w:rPr>
          <w:rFonts w:ascii="Verdana" w:hAnsi="Verdana" w:cs="Arial"/>
          <w:sz w:val="19"/>
          <w:szCs w:val="19"/>
          <w:lang w:val="el-GR"/>
        </w:rPr>
        <w:t xml:space="preserve"> η τιμή προσαυξάνεται κατά 0,20 €/</w:t>
      </w:r>
      <w:r w:rsidRPr="001E22D3">
        <w:rPr>
          <w:rFonts w:ascii="Verdana" w:hAnsi="Verdana" w:cs="Arial"/>
          <w:sz w:val="19"/>
          <w:szCs w:val="19"/>
          <w:lang w:val="en-US"/>
        </w:rPr>
        <w:t>kg</w:t>
      </w:r>
      <w:r w:rsidR="00264414" w:rsidRPr="001E22D3">
        <w:rPr>
          <w:rFonts w:ascii="Verdana" w:hAnsi="Verdana" w:cs="Arial"/>
          <w:sz w:val="19"/>
          <w:szCs w:val="19"/>
          <w:lang w:val="el-GR"/>
        </w:rPr>
        <w:t>.</w:t>
      </w:r>
    </w:p>
    <w:p w:rsidR="00937ECF" w:rsidRPr="001E22D3" w:rsidRDefault="00937ECF" w:rsidP="00937ECF">
      <w:pPr>
        <w:pStyle w:val="a6"/>
        <w:spacing w:line="240" w:lineRule="auto"/>
        <w:ind w:left="0"/>
        <w:rPr>
          <w:rFonts w:ascii="Verdana" w:hAnsi="Verdana"/>
          <w:spacing w:val="0"/>
          <w:sz w:val="19"/>
          <w:szCs w:val="19"/>
        </w:rPr>
      </w:pPr>
      <w:r w:rsidRPr="001E22D3">
        <w:rPr>
          <w:rFonts w:ascii="Verdana" w:hAnsi="Verdana"/>
          <w:spacing w:val="0"/>
          <w:sz w:val="19"/>
          <w:szCs w:val="19"/>
        </w:rPr>
        <w:t>ΕΥΡΩ</w:t>
      </w:r>
    </w:p>
    <w:p w:rsidR="00937ECF" w:rsidRPr="001E22D3" w:rsidRDefault="00937ECF" w:rsidP="00937ECF">
      <w:pPr>
        <w:pStyle w:val="a6"/>
        <w:spacing w:line="240" w:lineRule="auto"/>
        <w:ind w:left="0"/>
        <w:rPr>
          <w:rFonts w:ascii="Verdana" w:hAnsi="Verdana"/>
          <w:spacing w:val="0"/>
          <w:sz w:val="19"/>
          <w:szCs w:val="19"/>
        </w:rPr>
      </w:pPr>
      <w:r w:rsidRPr="001E22D3">
        <w:rPr>
          <w:rFonts w:ascii="Verdana" w:hAnsi="Verdana"/>
          <w:spacing w:val="0"/>
          <w:sz w:val="19"/>
          <w:szCs w:val="19"/>
        </w:rPr>
        <w:t xml:space="preserve">Ολογράφως: Δύο </w:t>
      </w:r>
      <w:r w:rsidR="00BF29DA">
        <w:rPr>
          <w:rFonts w:ascii="Verdana" w:hAnsi="Verdana"/>
          <w:spacing w:val="0"/>
          <w:sz w:val="19"/>
          <w:szCs w:val="19"/>
        </w:rPr>
        <w:t>&amp;</w:t>
      </w:r>
      <w:r w:rsidRPr="001E22D3">
        <w:rPr>
          <w:rFonts w:ascii="Verdana" w:hAnsi="Verdana"/>
          <w:spacing w:val="0"/>
          <w:sz w:val="19"/>
          <w:szCs w:val="19"/>
        </w:rPr>
        <w:t xml:space="preserve"> δέκα λεπτά</w:t>
      </w:r>
    </w:p>
    <w:p w:rsidR="00937ECF" w:rsidRPr="001E22D3" w:rsidRDefault="00937ECF" w:rsidP="00937ECF">
      <w:pPr>
        <w:pStyle w:val="a6"/>
        <w:spacing w:line="240" w:lineRule="auto"/>
        <w:ind w:left="0"/>
        <w:rPr>
          <w:rFonts w:ascii="Verdana" w:hAnsi="Verdana" w:cs="Arial"/>
          <w:b/>
          <w:bCs/>
          <w:spacing w:val="0"/>
          <w:sz w:val="19"/>
          <w:szCs w:val="19"/>
          <w:u w:val="single"/>
        </w:rPr>
      </w:pPr>
      <w:r w:rsidRPr="001E22D3">
        <w:rPr>
          <w:rFonts w:ascii="Verdana" w:hAnsi="Verdana"/>
          <w:spacing w:val="0"/>
          <w:sz w:val="19"/>
          <w:szCs w:val="19"/>
        </w:rPr>
        <w:t>Αριθμητικώς: 2,10</w:t>
      </w:r>
    </w:p>
    <w:p w:rsidR="00937ECF" w:rsidRPr="001E22D3" w:rsidRDefault="00937ECF" w:rsidP="00937ECF">
      <w:pPr>
        <w:tabs>
          <w:tab w:val="left" w:pos="1701"/>
        </w:tabs>
        <w:jc w:val="both"/>
        <w:rPr>
          <w:rFonts w:ascii="Verdana" w:hAnsi="Verdana" w:cs="Arial"/>
          <w:b/>
          <w:sz w:val="19"/>
          <w:szCs w:val="19"/>
          <w:lang w:val="el-GR"/>
        </w:rPr>
      </w:pPr>
    </w:p>
    <w:p w:rsidR="00937ECF" w:rsidRPr="001E22D3" w:rsidRDefault="00937ECF" w:rsidP="00937ECF">
      <w:pPr>
        <w:tabs>
          <w:tab w:val="left" w:pos="1701"/>
        </w:tabs>
        <w:jc w:val="both"/>
        <w:rPr>
          <w:rFonts w:ascii="Verdana" w:hAnsi="Verdana" w:cs="Arial"/>
          <w:b/>
          <w:sz w:val="19"/>
          <w:szCs w:val="19"/>
          <w:lang w:val="el-GR"/>
        </w:rPr>
      </w:pPr>
      <w:r w:rsidRPr="001E22D3">
        <w:rPr>
          <w:rFonts w:ascii="Verdana" w:hAnsi="Verdana" w:cs="Arial"/>
          <w:b/>
          <w:sz w:val="19"/>
          <w:szCs w:val="19"/>
          <w:lang w:val="el-GR"/>
        </w:rPr>
        <w:t xml:space="preserve">11.07  </w:t>
      </w:r>
      <w:r w:rsidRPr="001E22D3">
        <w:rPr>
          <w:rFonts w:ascii="Verdana" w:hAnsi="Verdana" w:cs="Arial"/>
          <w:b/>
          <w:sz w:val="19"/>
          <w:szCs w:val="19"/>
          <w:lang w:val="el-GR"/>
        </w:rPr>
        <w:tab/>
        <w:t xml:space="preserve">Αντισκωριακή προστασία </w:t>
      </w:r>
      <w:proofErr w:type="spellStart"/>
      <w:r w:rsidRPr="001E22D3">
        <w:rPr>
          <w:rFonts w:ascii="Verdana" w:hAnsi="Verdana" w:cs="Arial"/>
          <w:b/>
          <w:sz w:val="19"/>
          <w:szCs w:val="19"/>
          <w:lang w:val="el-GR"/>
        </w:rPr>
        <w:t>χαλυβδίνων</w:t>
      </w:r>
      <w:proofErr w:type="spellEnd"/>
      <w:r w:rsidRPr="001E22D3">
        <w:rPr>
          <w:rFonts w:ascii="Verdana" w:hAnsi="Verdana" w:cs="Arial"/>
          <w:b/>
          <w:sz w:val="19"/>
          <w:szCs w:val="19"/>
          <w:lang w:val="el-GR"/>
        </w:rPr>
        <w:t xml:space="preserve"> κατασκευών</w:t>
      </w:r>
    </w:p>
    <w:p w:rsidR="00937ECF" w:rsidRPr="001E22D3" w:rsidRDefault="00937ECF" w:rsidP="00937ECF">
      <w:pPr>
        <w:tabs>
          <w:tab w:val="left" w:pos="1701"/>
        </w:tabs>
        <w:jc w:val="both"/>
        <w:rPr>
          <w:rFonts w:ascii="Verdana" w:hAnsi="Verdana" w:cs="Arial"/>
          <w:sz w:val="19"/>
          <w:szCs w:val="19"/>
          <w:lang w:val="el-GR"/>
        </w:rPr>
      </w:pPr>
      <w:r w:rsidRPr="001E22D3">
        <w:rPr>
          <w:rFonts w:ascii="Verdana" w:hAnsi="Verdana" w:cs="Arial"/>
          <w:sz w:val="19"/>
          <w:szCs w:val="19"/>
          <w:lang w:val="el-GR"/>
        </w:rPr>
        <w:tab/>
        <w:t>Κωδικός Αναθεώρησης ΥΔΡ 6751</w:t>
      </w:r>
    </w:p>
    <w:p w:rsidR="00937ECF" w:rsidRPr="001E22D3" w:rsidRDefault="00937ECF" w:rsidP="00937ECF">
      <w:pPr>
        <w:pStyle w:val="a5"/>
        <w:ind w:left="0" w:firstLine="0"/>
        <w:rPr>
          <w:rFonts w:ascii="Verdana" w:hAnsi="Verdana"/>
          <w:sz w:val="19"/>
          <w:szCs w:val="19"/>
        </w:rPr>
      </w:pPr>
      <w:r w:rsidRPr="001E22D3">
        <w:rPr>
          <w:rFonts w:ascii="Verdana" w:hAnsi="Verdana" w:cs="Arial"/>
          <w:sz w:val="19"/>
          <w:szCs w:val="19"/>
        </w:rPr>
        <w:t xml:space="preserve">Αντισκωριακή/αντιδιαβρωτική προστασία </w:t>
      </w:r>
      <w:proofErr w:type="spellStart"/>
      <w:r w:rsidRPr="001E22D3">
        <w:rPr>
          <w:rFonts w:ascii="Verdana" w:hAnsi="Verdana" w:cs="Arial"/>
          <w:sz w:val="19"/>
          <w:szCs w:val="19"/>
        </w:rPr>
        <w:t>χαλυβδίνων</w:t>
      </w:r>
      <w:proofErr w:type="spellEnd"/>
      <w:r w:rsidRPr="001E22D3">
        <w:rPr>
          <w:rFonts w:ascii="Verdana" w:hAnsi="Verdana" w:cs="Arial"/>
          <w:sz w:val="19"/>
          <w:szCs w:val="19"/>
        </w:rPr>
        <w:t xml:space="preserve"> κατασκευών μετά την διαμόρφωση των στοιχ</w:t>
      </w:r>
      <w:r w:rsidRPr="001E22D3">
        <w:rPr>
          <w:rFonts w:ascii="Verdana" w:hAnsi="Verdana" w:cs="Arial"/>
          <w:sz w:val="19"/>
          <w:szCs w:val="19"/>
        </w:rPr>
        <w:t>ε</w:t>
      </w:r>
      <w:r w:rsidRPr="001E22D3">
        <w:rPr>
          <w:rFonts w:ascii="Verdana" w:hAnsi="Verdana" w:cs="Arial"/>
          <w:sz w:val="19"/>
          <w:szCs w:val="19"/>
        </w:rPr>
        <w:t xml:space="preserve">ίων τους στις εγκαταστάσεις του </w:t>
      </w:r>
      <w:proofErr w:type="spellStart"/>
      <w:r w:rsidRPr="001E22D3">
        <w:rPr>
          <w:rFonts w:ascii="Verdana" w:hAnsi="Verdana" w:cs="Arial"/>
          <w:sz w:val="19"/>
          <w:szCs w:val="19"/>
        </w:rPr>
        <w:t>κατασκευαστού</w:t>
      </w:r>
      <w:proofErr w:type="spellEnd"/>
      <w:r w:rsidRPr="001E22D3">
        <w:rPr>
          <w:rFonts w:ascii="Verdana" w:hAnsi="Verdana" w:cs="Arial"/>
          <w:sz w:val="19"/>
          <w:szCs w:val="19"/>
        </w:rPr>
        <w:t xml:space="preserve"> και πριν την προσκόμισή τους στο εργοτάξιο για την τελική συναρμολόγηση και ανέγερσή τους, σύμφωνα με την μελέτη και την ΕΤΕΠ </w:t>
      </w:r>
      <w:r w:rsidRPr="001E22D3">
        <w:rPr>
          <w:rFonts w:ascii="Verdana" w:hAnsi="Verdana"/>
          <w:sz w:val="19"/>
          <w:szCs w:val="19"/>
        </w:rPr>
        <w:t>08-07-02-01 "Α</w:t>
      </w:r>
      <w:r w:rsidRPr="001E22D3">
        <w:rPr>
          <w:rFonts w:ascii="Verdana" w:hAnsi="Verdana"/>
          <w:sz w:val="19"/>
          <w:szCs w:val="19"/>
        </w:rPr>
        <w:t>ν</w:t>
      </w:r>
      <w:r w:rsidRPr="001E22D3">
        <w:rPr>
          <w:rFonts w:ascii="Verdana" w:hAnsi="Verdana"/>
          <w:sz w:val="19"/>
          <w:szCs w:val="19"/>
        </w:rPr>
        <w:t xml:space="preserve">τισκωριακή προστασία </w:t>
      </w:r>
      <w:proofErr w:type="spellStart"/>
      <w:r w:rsidRPr="001E22D3">
        <w:rPr>
          <w:rFonts w:ascii="Verdana" w:hAnsi="Verdana"/>
          <w:sz w:val="19"/>
          <w:szCs w:val="19"/>
        </w:rPr>
        <w:t>σιδηροκατασκευών</w:t>
      </w:r>
      <w:proofErr w:type="spellEnd"/>
      <w:r w:rsidRPr="001E22D3">
        <w:rPr>
          <w:rFonts w:ascii="Verdana" w:hAnsi="Verdana"/>
          <w:sz w:val="19"/>
          <w:szCs w:val="19"/>
        </w:rPr>
        <w:t xml:space="preserve"> υδραυλικών έργων".</w:t>
      </w:r>
    </w:p>
    <w:p w:rsidR="00937ECF" w:rsidRPr="001E22D3" w:rsidRDefault="00937ECF" w:rsidP="00937ECF">
      <w:pPr>
        <w:pStyle w:val="a5"/>
        <w:ind w:left="0" w:firstLine="0"/>
        <w:rPr>
          <w:rFonts w:ascii="Verdana" w:hAnsi="Verdana"/>
          <w:sz w:val="19"/>
          <w:szCs w:val="19"/>
        </w:rPr>
      </w:pPr>
      <w:r w:rsidRPr="001E22D3">
        <w:rPr>
          <w:rFonts w:ascii="Verdana" w:hAnsi="Verdana" w:cs="Arial"/>
          <w:sz w:val="19"/>
          <w:szCs w:val="19"/>
        </w:rPr>
        <w:t>Εάν προβλέπονται συγκολλήσεις επί τόπου του έργου, ή εάν προκληθούν εκδορές των επιφανειών των στοιχείων κατά την φορτοεκφόρτωσή τους, θα γίνεται τοπική αποκατάσταση της αντιδιαβρωτ</w:t>
      </w:r>
      <w:r w:rsidRPr="001E22D3">
        <w:rPr>
          <w:rFonts w:ascii="Verdana" w:hAnsi="Verdana" w:cs="Arial"/>
          <w:sz w:val="19"/>
          <w:szCs w:val="19"/>
        </w:rPr>
        <w:t>ι</w:t>
      </w:r>
      <w:r w:rsidRPr="001E22D3">
        <w:rPr>
          <w:rFonts w:ascii="Verdana" w:hAnsi="Verdana" w:cs="Arial"/>
          <w:sz w:val="19"/>
          <w:szCs w:val="19"/>
        </w:rPr>
        <w:t xml:space="preserve">κής προστασίας, σύμφωνα με τα καθοριζόμενα στην ΕΤΕΠ </w:t>
      </w:r>
      <w:r w:rsidRPr="001E22D3">
        <w:rPr>
          <w:rFonts w:ascii="Verdana" w:hAnsi="Verdana"/>
          <w:sz w:val="19"/>
          <w:szCs w:val="19"/>
        </w:rPr>
        <w:t xml:space="preserve">08-07-02-01 "Αντισκωριακή προστασία </w:t>
      </w:r>
      <w:proofErr w:type="spellStart"/>
      <w:r w:rsidRPr="001E22D3">
        <w:rPr>
          <w:rFonts w:ascii="Verdana" w:hAnsi="Verdana"/>
          <w:sz w:val="19"/>
          <w:szCs w:val="19"/>
        </w:rPr>
        <w:t>σιδηροκατασκευών</w:t>
      </w:r>
      <w:proofErr w:type="spellEnd"/>
      <w:r w:rsidRPr="001E22D3">
        <w:rPr>
          <w:rFonts w:ascii="Verdana" w:hAnsi="Verdana"/>
          <w:sz w:val="19"/>
          <w:szCs w:val="19"/>
        </w:rPr>
        <w:t xml:space="preserve"> υδραυλικών έργων".</w:t>
      </w:r>
    </w:p>
    <w:p w:rsidR="00937ECF" w:rsidRPr="001E22D3" w:rsidRDefault="00937ECF" w:rsidP="00937ECF">
      <w:pPr>
        <w:jc w:val="both"/>
        <w:rPr>
          <w:rFonts w:ascii="Verdana" w:hAnsi="Verdana" w:cs="Arial"/>
          <w:sz w:val="19"/>
          <w:szCs w:val="19"/>
          <w:lang w:val="el-GR"/>
        </w:rPr>
      </w:pPr>
      <w:r w:rsidRPr="001E22D3">
        <w:rPr>
          <w:rFonts w:ascii="Verdana" w:hAnsi="Verdana" w:cs="Arial"/>
          <w:sz w:val="19"/>
          <w:szCs w:val="19"/>
          <w:lang w:val="el-GR"/>
        </w:rPr>
        <w:t>Τιμή ανά χιλιόγραμμο (</w:t>
      </w:r>
      <w:r w:rsidRPr="001E22D3">
        <w:rPr>
          <w:rFonts w:ascii="Verdana" w:hAnsi="Verdana" w:cs="Arial"/>
          <w:sz w:val="19"/>
          <w:szCs w:val="19"/>
          <w:lang w:val="en-US"/>
        </w:rPr>
        <w:t>kg</w:t>
      </w:r>
      <w:r w:rsidRPr="001E22D3">
        <w:rPr>
          <w:rFonts w:ascii="Verdana" w:hAnsi="Verdana" w:cs="Arial"/>
          <w:sz w:val="19"/>
          <w:szCs w:val="19"/>
          <w:lang w:val="el-GR"/>
        </w:rPr>
        <w:t>) έτοιμης κατασκευής</w:t>
      </w:r>
    </w:p>
    <w:p w:rsidR="00937ECF" w:rsidRPr="001E22D3" w:rsidRDefault="00937ECF" w:rsidP="00937ECF">
      <w:pPr>
        <w:ind w:left="1701" w:hanging="1701"/>
        <w:jc w:val="both"/>
        <w:rPr>
          <w:rFonts w:ascii="Verdana" w:hAnsi="Verdana" w:cs="Arial"/>
          <w:b/>
          <w:sz w:val="19"/>
          <w:szCs w:val="19"/>
          <w:lang w:val="el-GR"/>
        </w:rPr>
      </w:pPr>
    </w:p>
    <w:p w:rsidR="00937ECF" w:rsidRPr="001E22D3" w:rsidRDefault="00937ECF" w:rsidP="00937ECF">
      <w:pPr>
        <w:ind w:left="1701" w:hanging="1701"/>
        <w:jc w:val="both"/>
        <w:rPr>
          <w:rFonts w:ascii="Verdana" w:hAnsi="Verdana" w:cs="Arial"/>
          <w:b/>
          <w:sz w:val="19"/>
          <w:szCs w:val="19"/>
          <w:lang w:val="el-GR"/>
        </w:rPr>
      </w:pPr>
      <w:r w:rsidRPr="001E22D3">
        <w:rPr>
          <w:rFonts w:ascii="Verdana" w:hAnsi="Verdana" w:cs="Arial"/>
          <w:b/>
          <w:sz w:val="19"/>
          <w:szCs w:val="19"/>
          <w:lang w:val="el-GR"/>
        </w:rPr>
        <w:t xml:space="preserve">11.07.01 </w:t>
      </w:r>
      <w:r w:rsidRPr="001E22D3">
        <w:rPr>
          <w:rFonts w:ascii="Verdana" w:hAnsi="Verdana" w:cs="Arial"/>
          <w:b/>
          <w:sz w:val="19"/>
          <w:szCs w:val="19"/>
          <w:lang w:val="el-GR"/>
        </w:rPr>
        <w:tab/>
        <w:t xml:space="preserve">Εφαρμογή διπλής </w:t>
      </w:r>
      <w:proofErr w:type="spellStart"/>
      <w:r w:rsidRPr="001E22D3">
        <w:rPr>
          <w:rFonts w:ascii="Verdana" w:hAnsi="Verdana" w:cs="Arial"/>
          <w:b/>
          <w:sz w:val="19"/>
          <w:szCs w:val="19"/>
          <w:lang w:val="el-GR"/>
        </w:rPr>
        <w:t>αντισκωριακής</w:t>
      </w:r>
      <w:proofErr w:type="spellEnd"/>
      <w:r w:rsidRPr="001E22D3">
        <w:rPr>
          <w:rFonts w:ascii="Verdana" w:hAnsi="Verdana" w:cs="Arial"/>
          <w:b/>
          <w:sz w:val="19"/>
          <w:szCs w:val="19"/>
          <w:lang w:val="el-GR"/>
        </w:rPr>
        <w:t xml:space="preserve"> επάλειψης (αστάρι, </w:t>
      </w:r>
      <w:r w:rsidRPr="001E22D3">
        <w:rPr>
          <w:rFonts w:ascii="Verdana" w:hAnsi="Verdana" w:cs="Arial"/>
          <w:b/>
          <w:sz w:val="19"/>
          <w:szCs w:val="19"/>
          <w:lang w:val="en-US"/>
        </w:rPr>
        <w:t>rust</w:t>
      </w:r>
      <w:r w:rsidRPr="001E22D3">
        <w:rPr>
          <w:rFonts w:ascii="Verdana" w:hAnsi="Verdana" w:cs="Arial"/>
          <w:b/>
          <w:sz w:val="19"/>
          <w:szCs w:val="19"/>
          <w:lang w:val="el-GR"/>
        </w:rPr>
        <w:t xml:space="preserve"> </w:t>
      </w:r>
      <w:r w:rsidRPr="001E22D3">
        <w:rPr>
          <w:rFonts w:ascii="Verdana" w:hAnsi="Verdana" w:cs="Arial"/>
          <w:b/>
          <w:sz w:val="19"/>
          <w:szCs w:val="19"/>
          <w:lang w:val="en-US"/>
        </w:rPr>
        <w:t>primer</w:t>
      </w:r>
      <w:r w:rsidRPr="001E22D3">
        <w:rPr>
          <w:rFonts w:ascii="Verdana" w:hAnsi="Verdana" w:cs="Arial"/>
          <w:b/>
          <w:sz w:val="19"/>
          <w:szCs w:val="19"/>
          <w:lang w:val="el-GR"/>
        </w:rPr>
        <w:t xml:space="preserve">) με υλικό </w:t>
      </w:r>
      <w:proofErr w:type="spellStart"/>
      <w:r w:rsidRPr="001E22D3">
        <w:rPr>
          <w:rFonts w:ascii="Verdana" w:hAnsi="Verdana" w:cs="Arial"/>
          <w:b/>
          <w:sz w:val="19"/>
          <w:szCs w:val="19"/>
          <w:lang w:val="el-GR"/>
        </w:rPr>
        <w:t>εποξειδικής</w:t>
      </w:r>
      <w:proofErr w:type="spellEnd"/>
      <w:r w:rsidRPr="001E22D3">
        <w:rPr>
          <w:rFonts w:ascii="Verdana" w:hAnsi="Verdana" w:cs="Arial"/>
          <w:b/>
          <w:sz w:val="19"/>
          <w:szCs w:val="19"/>
          <w:lang w:val="el-GR"/>
        </w:rPr>
        <w:t xml:space="preserve"> βάσεως</w:t>
      </w:r>
    </w:p>
    <w:p w:rsidR="00937ECF" w:rsidRPr="001E22D3" w:rsidRDefault="00937ECF" w:rsidP="00937ECF">
      <w:pPr>
        <w:jc w:val="both"/>
        <w:rPr>
          <w:rFonts w:ascii="Verdana" w:hAnsi="Verdana" w:cs="Arial"/>
          <w:sz w:val="19"/>
          <w:szCs w:val="19"/>
          <w:lang w:val="el-GR"/>
        </w:rPr>
      </w:pPr>
      <w:r w:rsidRPr="001E22D3">
        <w:rPr>
          <w:rFonts w:ascii="Verdana" w:hAnsi="Verdana" w:cs="Arial"/>
          <w:sz w:val="19"/>
          <w:szCs w:val="19"/>
          <w:lang w:val="el-GR"/>
        </w:rPr>
        <w:t xml:space="preserve">Οι δύο στρώσεις του </w:t>
      </w:r>
      <w:r w:rsidRPr="001E22D3">
        <w:rPr>
          <w:rFonts w:ascii="Verdana" w:hAnsi="Verdana" w:cs="Arial"/>
          <w:sz w:val="19"/>
          <w:szCs w:val="19"/>
          <w:lang w:val="en-US"/>
        </w:rPr>
        <w:t>primer</w:t>
      </w:r>
      <w:r w:rsidRPr="001E22D3">
        <w:rPr>
          <w:rFonts w:ascii="Verdana" w:hAnsi="Verdana" w:cs="Arial"/>
          <w:sz w:val="19"/>
          <w:szCs w:val="19"/>
          <w:lang w:val="el-GR"/>
        </w:rPr>
        <w:t xml:space="preserve">, </w:t>
      </w:r>
      <w:r w:rsidRPr="001E22D3">
        <w:rPr>
          <w:rFonts w:ascii="Verdana" w:hAnsi="Verdana"/>
          <w:sz w:val="19"/>
          <w:szCs w:val="19"/>
          <w:lang w:val="el-GR"/>
        </w:rPr>
        <w:t>πάχους ξηρού υμένα (</w:t>
      </w:r>
      <w:r w:rsidRPr="001E22D3">
        <w:rPr>
          <w:rFonts w:ascii="Verdana" w:hAnsi="Verdana"/>
          <w:sz w:val="19"/>
          <w:szCs w:val="19"/>
          <w:lang w:val="en-US"/>
        </w:rPr>
        <w:t>SF</w:t>
      </w:r>
      <w:r w:rsidRPr="001E22D3">
        <w:rPr>
          <w:rFonts w:ascii="Verdana" w:hAnsi="Verdana"/>
          <w:sz w:val="19"/>
          <w:szCs w:val="19"/>
          <w:lang w:val="el-GR"/>
        </w:rPr>
        <w:t>Τ) 25 ± 5 μ</w:t>
      </w:r>
      <w:r w:rsidRPr="001E22D3">
        <w:rPr>
          <w:rFonts w:ascii="Verdana" w:hAnsi="Verdana"/>
          <w:sz w:val="19"/>
          <w:szCs w:val="19"/>
        </w:rPr>
        <w:t>m</w:t>
      </w:r>
      <w:r w:rsidRPr="001E22D3">
        <w:rPr>
          <w:rFonts w:ascii="Verdana" w:hAnsi="Verdana"/>
          <w:sz w:val="19"/>
          <w:szCs w:val="19"/>
          <w:lang w:val="el-GR"/>
        </w:rPr>
        <w:t xml:space="preserve"> εκάστη,</w:t>
      </w:r>
      <w:r w:rsidRPr="001E22D3">
        <w:rPr>
          <w:rFonts w:ascii="Verdana" w:hAnsi="Verdana" w:cs="Arial"/>
          <w:sz w:val="19"/>
          <w:szCs w:val="19"/>
          <w:lang w:val="el-GR"/>
        </w:rPr>
        <w:t xml:space="preserve"> θα είναι διαφορετικής απόχρωσης για να είναι εφικτό να ελεγχθεί ότι εφαρμόσθηκαν. Η προστατευτική επάλειψη εφαρμόζ</w:t>
      </w:r>
      <w:r w:rsidRPr="001E22D3">
        <w:rPr>
          <w:rFonts w:ascii="Verdana" w:hAnsi="Verdana" w:cs="Arial"/>
          <w:sz w:val="19"/>
          <w:szCs w:val="19"/>
          <w:lang w:val="el-GR"/>
        </w:rPr>
        <w:t>ε</w:t>
      </w:r>
      <w:r w:rsidRPr="001E22D3">
        <w:rPr>
          <w:rFonts w:ascii="Verdana" w:hAnsi="Verdana" w:cs="Arial"/>
          <w:sz w:val="19"/>
          <w:szCs w:val="19"/>
          <w:lang w:val="el-GR"/>
        </w:rPr>
        <w:t>ται μετά την αμμοβολή/μεταλλοβολή και πριν από την έναρξη της μηχανουργικής επεξεργασίας.</w:t>
      </w:r>
    </w:p>
    <w:p w:rsidR="00937ECF" w:rsidRPr="001E22D3" w:rsidRDefault="00937ECF" w:rsidP="00937ECF">
      <w:pPr>
        <w:pStyle w:val="a6"/>
        <w:spacing w:line="240" w:lineRule="auto"/>
        <w:ind w:left="0"/>
        <w:rPr>
          <w:rFonts w:ascii="Verdana" w:hAnsi="Verdana"/>
          <w:spacing w:val="0"/>
          <w:sz w:val="19"/>
          <w:szCs w:val="19"/>
        </w:rPr>
      </w:pPr>
      <w:r w:rsidRPr="001E22D3">
        <w:rPr>
          <w:rFonts w:ascii="Verdana" w:hAnsi="Verdana"/>
          <w:spacing w:val="0"/>
          <w:sz w:val="19"/>
          <w:szCs w:val="19"/>
        </w:rPr>
        <w:t>ΕΥΡΩ</w:t>
      </w:r>
    </w:p>
    <w:p w:rsidR="00937ECF" w:rsidRPr="001E22D3" w:rsidRDefault="00937ECF" w:rsidP="00937ECF">
      <w:pPr>
        <w:pStyle w:val="a6"/>
        <w:spacing w:line="240" w:lineRule="auto"/>
        <w:ind w:left="0"/>
        <w:rPr>
          <w:rFonts w:ascii="Verdana" w:hAnsi="Verdana"/>
          <w:spacing w:val="0"/>
          <w:sz w:val="19"/>
          <w:szCs w:val="19"/>
        </w:rPr>
      </w:pPr>
      <w:r w:rsidRPr="001E22D3">
        <w:rPr>
          <w:rFonts w:ascii="Verdana" w:hAnsi="Verdana"/>
          <w:spacing w:val="0"/>
          <w:sz w:val="19"/>
          <w:szCs w:val="19"/>
        </w:rPr>
        <w:t>Ολογράφως: Δώδεκα λεπτά</w:t>
      </w:r>
    </w:p>
    <w:p w:rsidR="00937ECF" w:rsidRPr="001E22D3" w:rsidRDefault="00937ECF" w:rsidP="00937ECF">
      <w:pPr>
        <w:pStyle w:val="a6"/>
        <w:spacing w:line="240" w:lineRule="auto"/>
        <w:ind w:left="0"/>
        <w:rPr>
          <w:rFonts w:ascii="Verdana" w:hAnsi="Verdana" w:cs="Arial"/>
          <w:b/>
          <w:bCs/>
          <w:spacing w:val="0"/>
          <w:sz w:val="19"/>
          <w:szCs w:val="19"/>
          <w:u w:val="single"/>
        </w:rPr>
      </w:pPr>
      <w:r w:rsidRPr="001E22D3">
        <w:rPr>
          <w:rFonts w:ascii="Verdana" w:hAnsi="Verdana"/>
          <w:spacing w:val="0"/>
          <w:sz w:val="19"/>
          <w:szCs w:val="19"/>
        </w:rPr>
        <w:t>Αριθμητικώς: 0,12</w:t>
      </w:r>
    </w:p>
    <w:p w:rsidR="00937ECF" w:rsidRPr="001E22D3" w:rsidRDefault="00937ECF" w:rsidP="00937ECF">
      <w:pPr>
        <w:ind w:left="1701" w:hanging="1701"/>
        <w:jc w:val="both"/>
        <w:rPr>
          <w:rFonts w:ascii="Verdana" w:hAnsi="Verdana" w:cs="Arial"/>
          <w:b/>
          <w:sz w:val="19"/>
          <w:szCs w:val="19"/>
          <w:lang w:val="el-GR"/>
        </w:rPr>
      </w:pPr>
    </w:p>
    <w:p w:rsidR="00937ECF" w:rsidRPr="001E22D3" w:rsidRDefault="00937ECF" w:rsidP="00937ECF">
      <w:pPr>
        <w:tabs>
          <w:tab w:val="left" w:pos="1701"/>
        </w:tabs>
        <w:jc w:val="both"/>
        <w:rPr>
          <w:rFonts w:ascii="Verdana" w:hAnsi="Verdana" w:cs="Arial"/>
          <w:b/>
          <w:sz w:val="19"/>
          <w:szCs w:val="19"/>
          <w:lang w:val="el-GR"/>
        </w:rPr>
      </w:pPr>
      <w:r w:rsidRPr="001E22D3">
        <w:rPr>
          <w:rFonts w:ascii="Verdana" w:hAnsi="Verdana" w:cs="Arial"/>
          <w:b/>
          <w:sz w:val="19"/>
          <w:szCs w:val="19"/>
          <w:lang w:val="el-GR"/>
        </w:rPr>
        <w:t xml:space="preserve">11.08 </w:t>
      </w:r>
      <w:r w:rsidRPr="001E22D3">
        <w:rPr>
          <w:rFonts w:ascii="Verdana" w:hAnsi="Verdana" w:cs="Arial"/>
          <w:b/>
          <w:sz w:val="19"/>
          <w:szCs w:val="19"/>
          <w:lang w:val="el-GR"/>
        </w:rPr>
        <w:tab/>
        <w:t xml:space="preserve">Τελική βαφή </w:t>
      </w:r>
      <w:proofErr w:type="spellStart"/>
      <w:r w:rsidRPr="001E22D3">
        <w:rPr>
          <w:rFonts w:ascii="Verdana" w:hAnsi="Verdana" w:cs="Arial"/>
          <w:b/>
          <w:sz w:val="19"/>
          <w:szCs w:val="19"/>
          <w:lang w:val="el-GR"/>
        </w:rPr>
        <w:t>χαλυβδίνων</w:t>
      </w:r>
      <w:proofErr w:type="spellEnd"/>
      <w:r w:rsidRPr="001E22D3">
        <w:rPr>
          <w:rFonts w:ascii="Verdana" w:hAnsi="Verdana" w:cs="Arial"/>
          <w:b/>
          <w:sz w:val="19"/>
          <w:szCs w:val="19"/>
          <w:lang w:val="el-GR"/>
        </w:rPr>
        <w:t xml:space="preserve"> κατασκευών</w:t>
      </w:r>
    </w:p>
    <w:p w:rsidR="00937ECF" w:rsidRPr="001E22D3" w:rsidRDefault="00937ECF" w:rsidP="00937ECF">
      <w:pPr>
        <w:tabs>
          <w:tab w:val="left" w:pos="1701"/>
        </w:tabs>
        <w:jc w:val="both"/>
        <w:rPr>
          <w:rFonts w:ascii="Verdana" w:hAnsi="Verdana" w:cs="Arial"/>
          <w:sz w:val="19"/>
          <w:szCs w:val="19"/>
          <w:lang w:val="el-GR"/>
        </w:rPr>
      </w:pPr>
      <w:r w:rsidRPr="001E22D3">
        <w:rPr>
          <w:rFonts w:ascii="Verdana" w:hAnsi="Verdana" w:cs="Arial"/>
          <w:sz w:val="19"/>
          <w:szCs w:val="19"/>
          <w:lang w:val="el-GR"/>
        </w:rPr>
        <w:tab/>
        <w:t>Κωδικός Αναθεώρησης ΥΔΡ 6751</w:t>
      </w:r>
    </w:p>
    <w:p w:rsidR="00937ECF" w:rsidRPr="001E22D3" w:rsidRDefault="00937ECF" w:rsidP="00937ECF">
      <w:pPr>
        <w:jc w:val="both"/>
        <w:rPr>
          <w:rFonts w:ascii="Verdana" w:hAnsi="Verdana" w:cs="Arial"/>
          <w:sz w:val="19"/>
          <w:szCs w:val="19"/>
          <w:lang w:val="el-GR"/>
        </w:rPr>
      </w:pPr>
      <w:r w:rsidRPr="001E22D3">
        <w:rPr>
          <w:rFonts w:ascii="Verdana" w:hAnsi="Verdana" w:cs="Arial"/>
          <w:sz w:val="19"/>
          <w:szCs w:val="19"/>
          <w:lang w:val="el-GR"/>
        </w:rPr>
        <w:t xml:space="preserve">Τελική βαφή </w:t>
      </w:r>
      <w:proofErr w:type="spellStart"/>
      <w:r w:rsidRPr="001E22D3">
        <w:rPr>
          <w:rFonts w:ascii="Verdana" w:hAnsi="Verdana" w:cs="Arial"/>
          <w:sz w:val="19"/>
          <w:szCs w:val="19"/>
          <w:lang w:val="el-GR"/>
        </w:rPr>
        <w:t>χαλυβδίνων</w:t>
      </w:r>
      <w:proofErr w:type="spellEnd"/>
      <w:r w:rsidRPr="001E22D3">
        <w:rPr>
          <w:rFonts w:ascii="Verdana" w:hAnsi="Verdana" w:cs="Arial"/>
          <w:sz w:val="19"/>
          <w:szCs w:val="19"/>
          <w:lang w:val="el-GR"/>
        </w:rPr>
        <w:t xml:space="preserve"> κατασκευών στο εργοστάσιο ή το εργοτάξιο, σε δύο στρώσεις, με συνολικό πάχος ξηρού υμένα χρώματος (</w:t>
      </w:r>
      <w:r w:rsidRPr="001E22D3">
        <w:rPr>
          <w:rFonts w:ascii="Verdana" w:hAnsi="Verdana" w:cs="Arial"/>
          <w:sz w:val="19"/>
          <w:szCs w:val="19"/>
          <w:lang w:val="en-US"/>
        </w:rPr>
        <w:t>SFT</w:t>
      </w:r>
      <w:r w:rsidRPr="001E22D3">
        <w:rPr>
          <w:rFonts w:ascii="Verdana" w:hAnsi="Verdana" w:cs="Arial"/>
          <w:sz w:val="19"/>
          <w:szCs w:val="19"/>
          <w:lang w:val="el-GR"/>
        </w:rPr>
        <w:t>) τουλάχιστον 125 μ</w:t>
      </w:r>
      <w:r w:rsidRPr="001E22D3">
        <w:rPr>
          <w:rFonts w:ascii="Verdana" w:hAnsi="Verdana" w:cs="Arial"/>
          <w:sz w:val="19"/>
          <w:szCs w:val="19"/>
          <w:lang w:val="en-US"/>
        </w:rPr>
        <w:t>m</w:t>
      </w:r>
      <w:r w:rsidRPr="001E22D3">
        <w:rPr>
          <w:rFonts w:ascii="Verdana" w:hAnsi="Verdana" w:cs="Arial"/>
          <w:sz w:val="19"/>
          <w:szCs w:val="19"/>
          <w:lang w:val="el-GR"/>
        </w:rPr>
        <w:t xml:space="preserve">, σε απόχρωση της επιλογής της Υπηρεσίας, σύμφωνα με την ΕΤΕΠ </w:t>
      </w:r>
      <w:r w:rsidRPr="001E22D3">
        <w:rPr>
          <w:rFonts w:ascii="Verdana" w:hAnsi="Verdana"/>
          <w:sz w:val="19"/>
          <w:szCs w:val="19"/>
          <w:lang w:val="el-GR"/>
        </w:rPr>
        <w:t xml:space="preserve">08-07-02-01 "Αντισκωριακή προστασία </w:t>
      </w:r>
      <w:proofErr w:type="spellStart"/>
      <w:r w:rsidRPr="001E22D3">
        <w:rPr>
          <w:rFonts w:ascii="Verdana" w:hAnsi="Verdana"/>
          <w:sz w:val="19"/>
          <w:szCs w:val="19"/>
          <w:lang w:val="el-GR"/>
        </w:rPr>
        <w:t>σιδηροκατασκευών</w:t>
      </w:r>
      <w:proofErr w:type="spellEnd"/>
      <w:r w:rsidRPr="001E22D3">
        <w:rPr>
          <w:rFonts w:ascii="Verdana" w:hAnsi="Verdana"/>
          <w:sz w:val="19"/>
          <w:szCs w:val="19"/>
          <w:lang w:val="el-GR"/>
        </w:rPr>
        <w:t xml:space="preserve"> υδραυλικών έ</w:t>
      </w:r>
      <w:r w:rsidRPr="001E22D3">
        <w:rPr>
          <w:rFonts w:ascii="Verdana" w:hAnsi="Verdana"/>
          <w:sz w:val="19"/>
          <w:szCs w:val="19"/>
          <w:lang w:val="el-GR"/>
        </w:rPr>
        <w:t>ρ</w:t>
      </w:r>
      <w:r w:rsidRPr="001E22D3">
        <w:rPr>
          <w:rFonts w:ascii="Verdana" w:hAnsi="Verdana"/>
          <w:sz w:val="19"/>
          <w:szCs w:val="19"/>
          <w:lang w:val="el-GR"/>
        </w:rPr>
        <w:t>γων"</w:t>
      </w:r>
      <w:r w:rsidRPr="001E22D3">
        <w:rPr>
          <w:rFonts w:ascii="Verdana" w:hAnsi="Verdana" w:cs="Arial"/>
          <w:sz w:val="19"/>
          <w:szCs w:val="19"/>
          <w:lang w:val="el-GR"/>
        </w:rPr>
        <w:t xml:space="preserve">.   </w:t>
      </w:r>
    </w:p>
    <w:p w:rsidR="00937ECF" w:rsidRPr="001E22D3" w:rsidRDefault="00937ECF" w:rsidP="00937ECF">
      <w:pPr>
        <w:tabs>
          <w:tab w:val="left" w:pos="1134"/>
        </w:tabs>
        <w:jc w:val="both"/>
        <w:rPr>
          <w:rFonts w:ascii="Verdana" w:hAnsi="Verdana" w:cs="Arial"/>
          <w:sz w:val="19"/>
          <w:szCs w:val="19"/>
          <w:lang w:val="el-GR"/>
        </w:rPr>
      </w:pPr>
      <w:r w:rsidRPr="001E22D3">
        <w:rPr>
          <w:rFonts w:ascii="Verdana" w:hAnsi="Verdana" w:cs="Arial"/>
          <w:sz w:val="19"/>
          <w:szCs w:val="19"/>
          <w:lang w:val="el-GR"/>
        </w:rPr>
        <w:t>Επισημαίνεται ότι το παρόν άρθρο δεν έχει εφαρμογή στην βαφή σωληνώσεων.</w:t>
      </w:r>
    </w:p>
    <w:p w:rsidR="00937ECF" w:rsidRPr="001E22D3" w:rsidRDefault="00937ECF" w:rsidP="00937ECF">
      <w:pPr>
        <w:jc w:val="both"/>
        <w:rPr>
          <w:rFonts w:ascii="Verdana" w:hAnsi="Verdana" w:cs="Arial"/>
          <w:sz w:val="19"/>
          <w:szCs w:val="19"/>
          <w:lang w:val="el-GR"/>
        </w:rPr>
      </w:pPr>
      <w:r w:rsidRPr="001E22D3">
        <w:rPr>
          <w:rFonts w:ascii="Verdana" w:hAnsi="Verdana" w:cs="Arial"/>
          <w:sz w:val="19"/>
          <w:szCs w:val="19"/>
          <w:lang w:val="el-GR"/>
        </w:rPr>
        <w:t>Τιμή ανά χιλιόγραμμο (</w:t>
      </w:r>
      <w:r w:rsidRPr="001E22D3">
        <w:rPr>
          <w:rFonts w:ascii="Verdana" w:hAnsi="Verdana" w:cs="Arial"/>
          <w:sz w:val="19"/>
          <w:szCs w:val="19"/>
          <w:lang w:val="en-US"/>
        </w:rPr>
        <w:t>kg</w:t>
      </w:r>
      <w:r w:rsidRPr="001E22D3">
        <w:rPr>
          <w:rFonts w:ascii="Verdana" w:hAnsi="Verdana" w:cs="Arial"/>
          <w:sz w:val="19"/>
          <w:szCs w:val="19"/>
          <w:lang w:val="el-GR"/>
        </w:rPr>
        <w:t>) έτοιμης κατασκευής</w:t>
      </w:r>
    </w:p>
    <w:p w:rsidR="00937ECF" w:rsidRPr="001E22D3" w:rsidRDefault="00937ECF" w:rsidP="00937ECF">
      <w:pPr>
        <w:ind w:left="1701" w:hanging="1701"/>
        <w:jc w:val="both"/>
        <w:rPr>
          <w:rFonts w:ascii="Verdana" w:hAnsi="Verdana" w:cs="Arial"/>
          <w:b/>
          <w:sz w:val="19"/>
          <w:szCs w:val="19"/>
          <w:lang w:val="el-GR"/>
        </w:rPr>
      </w:pPr>
    </w:p>
    <w:p w:rsidR="00937ECF" w:rsidRPr="001E22D3" w:rsidRDefault="00937ECF" w:rsidP="00937ECF">
      <w:pPr>
        <w:ind w:left="1701" w:hanging="1701"/>
        <w:jc w:val="both"/>
        <w:rPr>
          <w:rFonts w:ascii="Verdana" w:hAnsi="Verdana" w:cs="Arial"/>
          <w:b/>
          <w:color w:val="FF0000"/>
          <w:sz w:val="19"/>
          <w:szCs w:val="19"/>
          <w:lang w:val="el-GR"/>
        </w:rPr>
      </w:pPr>
      <w:r w:rsidRPr="001E22D3">
        <w:rPr>
          <w:rFonts w:ascii="Verdana" w:hAnsi="Verdana" w:cs="Arial"/>
          <w:b/>
          <w:sz w:val="19"/>
          <w:szCs w:val="19"/>
          <w:lang w:val="el-GR"/>
        </w:rPr>
        <w:t>11.08.0</w:t>
      </w:r>
      <w:r w:rsidR="00070A61" w:rsidRPr="001E22D3">
        <w:rPr>
          <w:rFonts w:ascii="Verdana" w:hAnsi="Verdana" w:cs="Arial"/>
          <w:b/>
          <w:sz w:val="19"/>
          <w:szCs w:val="19"/>
          <w:lang w:val="el-GR"/>
        </w:rPr>
        <w:t>2</w:t>
      </w:r>
      <w:r w:rsidRPr="001E22D3">
        <w:rPr>
          <w:rFonts w:ascii="Verdana" w:hAnsi="Verdana" w:cs="Arial"/>
          <w:b/>
          <w:sz w:val="19"/>
          <w:szCs w:val="19"/>
          <w:lang w:val="el-GR"/>
        </w:rPr>
        <w:t xml:space="preserve"> </w:t>
      </w:r>
      <w:r w:rsidRPr="001E22D3">
        <w:rPr>
          <w:rFonts w:ascii="Verdana" w:hAnsi="Verdana" w:cs="Arial"/>
          <w:b/>
          <w:sz w:val="19"/>
          <w:szCs w:val="19"/>
          <w:lang w:val="el-GR"/>
        </w:rPr>
        <w:tab/>
      </w:r>
      <w:r w:rsidR="00070A61" w:rsidRPr="001E22D3">
        <w:rPr>
          <w:rFonts w:ascii="Verdana" w:hAnsi="Verdana"/>
          <w:b/>
          <w:sz w:val="19"/>
          <w:szCs w:val="19"/>
          <w:lang w:val="el-GR"/>
        </w:rPr>
        <w:t xml:space="preserve">Τελική βαφή </w:t>
      </w:r>
      <w:proofErr w:type="spellStart"/>
      <w:r w:rsidR="00070A61" w:rsidRPr="001E22D3">
        <w:rPr>
          <w:rFonts w:ascii="Verdana" w:hAnsi="Verdana"/>
          <w:b/>
          <w:sz w:val="19"/>
          <w:szCs w:val="19"/>
          <w:lang w:val="el-GR"/>
        </w:rPr>
        <w:t>χαλυβδίνων</w:t>
      </w:r>
      <w:proofErr w:type="spellEnd"/>
      <w:r w:rsidR="00070A61" w:rsidRPr="001E22D3">
        <w:rPr>
          <w:rFonts w:ascii="Verdana" w:hAnsi="Verdana"/>
          <w:b/>
          <w:sz w:val="19"/>
          <w:szCs w:val="19"/>
          <w:lang w:val="el-GR"/>
        </w:rPr>
        <w:t xml:space="preserve"> κατασκευών σε επαφή με επεξεργασμένο ή μη πόσιμο νερό</w:t>
      </w:r>
    </w:p>
    <w:p w:rsidR="00937ECF" w:rsidRPr="001E22D3" w:rsidRDefault="00070A61" w:rsidP="00070A61">
      <w:pPr>
        <w:pStyle w:val="a5"/>
        <w:ind w:left="0" w:firstLine="0"/>
        <w:rPr>
          <w:rFonts w:ascii="Verdana" w:hAnsi="Verdana" w:cs="Arial"/>
          <w:sz w:val="19"/>
          <w:szCs w:val="19"/>
        </w:rPr>
      </w:pPr>
      <w:r w:rsidRPr="001E22D3">
        <w:rPr>
          <w:rFonts w:ascii="Verdana" w:hAnsi="Verdana"/>
          <w:sz w:val="19"/>
          <w:szCs w:val="19"/>
        </w:rPr>
        <w:t xml:space="preserve">Εφαρμογή σε χαλύβδινες κατασκευές υπό συνθήκες έκθεσης Κατηγορίας Β, σύμφωνα με την ΕΤΕΠ 08-07-02-01. Ενδεικτικώς με χρήση και στις δύο στρώσεις με αμινικού υλικού καθαρής </w:t>
      </w:r>
      <w:proofErr w:type="spellStart"/>
      <w:r w:rsidRPr="001E22D3">
        <w:rPr>
          <w:rFonts w:ascii="Verdana" w:hAnsi="Verdana"/>
          <w:sz w:val="19"/>
          <w:szCs w:val="19"/>
        </w:rPr>
        <w:t>εποξειδικής</w:t>
      </w:r>
      <w:proofErr w:type="spellEnd"/>
      <w:r w:rsidRPr="001E22D3">
        <w:rPr>
          <w:rFonts w:ascii="Verdana" w:hAnsi="Verdana"/>
          <w:sz w:val="19"/>
          <w:szCs w:val="19"/>
        </w:rPr>
        <w:t xml:space="preserve"> ρητίνης, δύο συστατικών</w:t>
      </w:r>
      <w:r w:rsidR="00937ECF" w:rsidRPr="001E22D3">
        <w:rPr>
          <w:rFonts w:ascii="Verdana" w:hAnsi="Verdana"/>
          <w:sz w:val="19"/>
          <w:szCs w:val="19"/>
        </w:rPr>
        <w:t xml:space="preserve">.   </w:t>
      </w:r>
    </w:p>
    <w:p w:rsidR="00937ECF" w:rsidRPr="001E22D3" w:rsidRDefault="00937ECF" w:rsidP="00937ECF">
      <w:pPr>
        <w:pStyle w:val="a6"/>
        <w:spacing w:line="240" w:lineRule="auto"/>
        <w:ind w:left="0"/>
        <w:rPr>
          <w:rFonts w:ascii="Verdana" w:hAnsi="Verdana"/>
          <w:spacing w:val="0"/>
          <w:sz w:val="19"/>
          <w:szCs w:val="19"/>
        </w:rPr>
      </w:pPr>
      <w:r w:rsidRPr="001E22D3">
        <w:rPr>
          <w:rFonts w:ascii="Verdana" w:hAnsi="Verdana"/>
          <w:spacing w:val="0"/>
          <w:sz w:val="19"/>
          <w:szCs w:val="19"/>
        </w:rPr>
        <w:t>ΕΥΡΩ</w:t>
      </w:r>
    </w:p>
    <w:p w:rsidR="00937ECF" w:rsidRPr="001E22D3" w:rsidRDefault="002E3810" w:rsidP="00937ECF">
      <w:pPr>
        <w:pStyle w:val="a6"/>
        <w:spacing w:line="240" w:lineRule="auto"/>
        <w:ind w:left="0"/>
        <w:rPr>
          <w:rFonts w:ascii="Verdana" w:hAnsi="Verdana"/>
          <w:spacing w:val="0"/>
          <w:sz w:val="19"/>
          <w:szCs w:val="19"/>
        </w:rPr>
      </w:pPr>
      <w:r w:rsidRPr="001E22D3">
        <w:rPr>
          <w:rFonts w:ascii="Verdana" w:hAnsi="Verdana"/>
          <w:spacing w:val="0"/>
          <w:sz w:val="19"/>
          <w:szCs w:val="19"/>
        </w:rPr>
        <w:t>Ολογράφως: Είκοσι τρία</w:t>
      </w:r>
      <w:r w:rsidR="00937ECF" w:rsidRPr="001E22D3">
        <w:rPr>
          <w:rFonts w:ascii="Verdana" w:hAnsi="Verdana"/>
          <w:spacing w:val="0"/>
          <w:sz w:val="19"/>
          <w:szCs w:val="19"/>
        </w:rPr>
        <w:t xml:space="preserve"> λεπτά</w:t>
      </w:r>
    </w:p>
    <w:p w:rsidR="00937ECF" w:rsidRPr="001E22D3" w:rsidRDefault="00937ECF" w:rsidP="00937ECF">
      <w:pPr>
        <w:pStyle w:val="a6"/>
        <w:spacing w:line="240" w:lineRule="auto"/>
        <w:ind w:left="0"/>
        <w:rPr>
          <w:rFonts w:ascii="Verdana" w:hAnsi="Verdana" w:cs="Arial"/>
          <w:spacing w:val="0"/>
          <w:sz w:val="19"/>
          <w:szCs w:val="19"/>
        </w:rPr>
      </w:pPr>
      <w:r w:rsidRPr="001E22D3">
        <w:rPr>
          <w:rFonts w:ascii="Verdana" w:hAnsi="Verdana"/>
          <w:spacing w:val="0"/>
          <w:sz w:val="19"/>
          <w:szCs w:val="19"/>
        </w:rPr>
        <w:t>Αριθμητικώς: 0,</w:t>
      </w:r>
      <w:r w:rsidR="002E3810" w:rsidRPr="001E22D3">
        <w:rPr>
          <w:rFonts w:ascii="Verdana" w:hAnsi="Verdana"/>
          <w:spacing w:val="0"/>
          <w:sz w:val="19"/>
          <w:szCs w:val="19"/>
        </w:rPr>
        <w:t>23</w:t>
      </w:r>
    </w:p>
    <w:p w:rsidR="00937ECF" w:rsidRPr="001E22D3" w:rsidRDefault="00937ECF" w:rsidP="00937ECF">
      <w:pPr>
        <w:jc w:val="both"/>
        <w:rPr>
          <w:rFonts w:ascii="Verdana" w:hAnsi="Verdana" w:cs="Arial"/>
          <w:sz w:val="19"/>
          <w:szCs w:val="19"/>
          <w:lang w:val="el-GR"/>
        </w:rPr>
      </w:pPr>
    </w:p>
    <w:p w:rsidR="00937ECF" w:rsidRPr="001E22D3" w:rsidRDefault="00937ECF" w:rsidP="00937ECF">
      <w:pPr>
        <w:tabs>
          <w:tab w:val="left" w:pos="1701"/>
        </w:tabs>
        <w:jc w:val="both"/>
        <w:rPr>
          <w:rFonts w:ascii="Verdana" w:hAnsi="Verdana" w:cs="Arial"/>
          <w:b/>
          <w:sz w:val="19"/>
          <w:szCs w:val="19"/>
          <w:lang w:val="el-GR"/>
        </w:rPr>
      </w:pPr>
      <w:r w:rsidRPr="001E22D3">
        <w:rPr>
          <w:rFonts w:ascii="Verdana" w:hAnsi="Verdana" w:cs="Arial"/>
          <w:b/>
          <w:sz w:val="19"/>
          <w:szCs w:val="19"/>
          <w:lang w:val="el-GR"/>
        </w:rPr>
        <w:t xml:space="preserve">11.09  </w:t>
      </w:r>
      <w:r w:rsidRPr="001E22D3">
        <w:rPr>
          <w:rFonts w:ascii="Verdana" w:hAnsi="Verdana" w:cs="Arial"/>
          <w:b/>
          <w:sz w:val="19"/>
          <w:szCs w:val="19"/>
          <w:lang w:val="el-GR"/>
        </w:rPr>
        <w:tab/>
        <w:t>Συναρμολόγηση - εγκατάσταση μεταλλικών κατασκευών</w:t>
      </w:r>
    </w:p>
    <w:p w:rsidR="00937ECF" w:rsidRPr="001E22D3" w:rsidRDefault="00937ECF" w:rsidP="00937ECF">
      <w:pPr>
        <w:tabs>
          <w:tab w:val="left" w:pos="1701"/>
        </w:tabs>
        <w:jc w:val="both"/>
        <w:rPr>
          <w:rFonts w:ascii="Verdana" w:hAnsi="Verdana" w:cs="Arial"/>
          <w:sz w:val="19"/>
          <w:szCs w:val="19"/>
          <w:lang w:val="el-GR"/>
        </w:rPr>
      </w:pPr>
      <w:r w:rsidRPr="001E22D3">
        <w:rPr>
          <w:rFonts w:ascii="Verdana" w:hAnsi="Verdana" w:cs="Arial"/>
          <w:sz w:val="19"/>
          <w:szCs w:val="19"/>
          <w:lang w:val="el-GR"/>
        </w:rPr>
        <w:tab/>
        <w:t>Κωδικός Αναθεώρησης ΥΔΡ 6751</w:t>
      </w:r>
    </w:p>
    <w:p w:rsidR="00937ECF" w:rsidRPr="001E22D3" w:rsidRDefault="00937ECF" w:rsidP="00937ECF">
      <w:pPr>
        <w:jc w:val="both"/>
        <w:rPr>
          <w:rFonts w:ascii="Verdana" w:hAnsi="Verdana" w:cs="Arial"/>
          <w:sz w:val="19"/>
          <w:szCs w:val="19"/>
          <w:lang w:val="el-GR"/>
        </w:rPr>
      </w:pPr>
      <w:r w:rsidRPr="001E22D3">
        <w:rPr>
          <w:rFonts w:ascii="Verdana" w:hAnsi="Verdana" w:cs="Arial"/>
          <w:sz w:val="19"/>
          <w:szCs w:val="19"/>
          <w:lang w:val="el-GR"/>
        </w:rPr>
        <w:t>Το παρόν άρθρο αναφέρεται στην τελική συναρμολόγηση επί τόπου του έργου και την τοποθέτ</w:t>
      </w:r>
      <w:r w:rsidRPr="001E22D3">
        <w:rPr>
          <w:rFonts w:ascii="Verdana" w:hAnsi="Verdana" w:cs="Arial"/>
          <w:sz w:val="19"/>
          <w:szCs w:val="19"/>
          <w:lang w:val="el-GR"/>
        </w:rPr>
        <w:t>η</w:t>
      </w:r>
      <w:r w:rsidRPr="001E22D3">
        <w:rPr>
          <w:rFonts w:ascii="Verdana" w:hAnsi="Verdana" w:cs="Arial"/>
          <w:sz w:val="19"/>
          <w:szCs w:val="19"/>
          <w:lang w:val="el-GR"/>
        </w:rPr>
        <w:t xml:space="preserve">ση/εγκατάσταση στις προβλεπόμενες από την μελέτη </w:t>
      </w:r>
      <w:proofErr w:type="spellStart"/>
      <w:r w:rsidRPr="001E22D3">
        <w:rPr>
          <w:rFonts w:ascii="Verdana" w:hAnsi="Verdana" w:cs="Arial"/>
          <w:sz w:val="19"/>
          <w:szCs w:val="19"/>
          <w:lang w:val="el-GR"/>
        </w:rPr>
        <w:t>θεσεις</w:t>
      </w:r>
      <w:proofErr w:type="spellEnd"/>
      <w:r w:rsidRPr="001E22D3">
        <w:rPr>
          <w:rFonts w:ascii="Verdana" w:hAnsi="Verdana" w:cs="Arial"/>
          <w:sz w:val="19"/>
          <w:szCs w:val="19"/>
          <w:lang w:val="el-GR"/>
        </w:rPr>
        <w:t xml:space="preserve">, μεταλλικών κατασκευών που έχουν προσκομισθεί έτοιμες ή </w:t>
      </w:r>
      <w:proofErr w:type="spellStart"/>
      <w:r w:rsidRPr="001E22D3">
        <w:rPr>
          <w:rFonts w:ascii="Verdana" w:hAnsi="Verdana" w:cs="Arial"/>
          <w:sz w:val="19"/>
          <w:szCs w:val="19"/>
          <w:lang w:val="el-GR"/>
        </w:rPr>
        <w:t>ημιέτοιμες</w:t>
      </w:r>
      <w:proofErr w:type="spellEnd"/>
      <w:r w:rsidRPr="001E22D3">
        <w:rPr>
          <w:rFonts w:ascii="Verdana" w:hAnsi="Verdana" w:cs="Arial"/>
          <w:sz w:val="19"/>
          <w:szCs w:val="19"/>
          <w:lang w:val="el-GR"/>
        </w:rPr>
        <w:t xml:space="preserve"> από το εργοστάσιο και έχουν ήδη βαφεί.</w:t>
      </w:r>
    </w:p>
    <w:p w:rsidR="00937ECF" w:rsidRPr="001E22D3" w:rsidRDefault="00937ECF" w:rsidP="0048663B">
      <w:pPr>
        <w:jc w:val="both"/>
        <w:rPr>
          <w:rFonts w:ascii="Verdana" w:hAnsi="Verdana" w:cs="Arial"/>
          <w:sz w:val="19"/>
          <w:szCs w:val="19"/>
          <w:lang w:val="el-GR"/>
        </w:rPr>
      </w:pPr>
      <w:r w:rsidRPr="001E22D3">
        <w:rPr>
          <w:rFonts w:ascii="Verdana" w:hAnsi="Verdana" w:cs="Arial"/>
          <w:sz w:val="19"/>
          <w:szCs w:val="19"/>
          <w:lang w:val="el-GR"/>
        </w:rPr>
        <w:t>Συμπεριλαμβάνονται η απασχόληση ειδικευμένου προσωπικού, γερανών κλπ ανυψωτικών διατάξεων, τα απαιτούμενα ικριώματα και βοηθητικές κατασκευές για την ανέγερση, η χρήση γρύλλων και να</w:t>
      </w:r>
      <w:r w:rsidRPr="001E22D3">
        <w:rPr>
          <w:rFonts w:ascii="Verdana" w:hAnsi="Verdana" w:cs="Arial"/>
          <w:sz w:val="19"/>
          <w:szCs w:val="19"/>
          <w:lang w:val="el-GR"/>
        </w:rPr>
        <w:t>υ</w:t>
      </w:r>
      <w:r w:rsidRPr="001E22D3">
        <w:rPr>
          <w:rFonts w:ascii="Verdana" w:hAnsi="Verdana" w:cs="Arial"/>
          <w:sz w:val="19"/>
          <w:szCs w:val="19"/>
          <w:lang w:val="el-GR"/>
        </w:rPr>
        <w:t xml:space="preserve">τικών κλειδιών, οι απαιτούμενες </w:t>
      </w:r>
      <w:proofErr w:type="spellStart"/>
      <w:r w:rsidRPr="001E22D3">
        <w:rPr>
          <w:rFonts w:ascii="Verdana" w:hAnsi="Verdana" w:cs="Arial"/>
          <w:sz w:val="19"/>
          <w:szCs w:val="19"/>
          <w:lang w:val="el-GR"/>
        </w:rPr>
        <w:t>αγκυρόβιδες</w:t>
      </w:r>
      <w:proofErr w:type="spellEnd"/>
      <w:r w:rsidRPr="001E22D3">
        <w:rPr>
          <w:rFonts w:ascii="Verdana" w:hAnsi="Verdana" w:cs="Arial"/>
          <w:sz w:val="19"/>
          <w:szCs w:val="19"/>
          <w:lang w:val="el-GR"/>
        </w:rPr>
        <w:t xml:space="preserve">, το μη </w:t>
      </w:r>
      <w:proofErr w:type="spellStart"/>
      <w:r w:rsidRPr="001E22D3">
        <w:rPr>
          <w:rFonts w:ascii="Verdana" w:hAnsi="Verdana" w:cs="Arial"/>
          <w:sz w:val="19"/>
          <w:szCs w:val="19"/>
          <w:lang w:val="el-GR"/>
        </w:rPr>
        <w:t>μή</w:t>
      </w:r>
      <w:proofErr w:type="spellEnd"/>
      <w:r w:rsidRPr="001E22D3">
        <w:rPr>
          <w:rFonts w:ascii="Verdana" w:hAnsi="Verdana" w:cs="Arial"/>
          <w:sz w:val="19"/>
          <w:szCs w:val="19"/>
          <w:lang w:val="el-GR"/>
        </w:rPr>
        <w:t xml:space="preserve"> </w:t>
      </w:r>
      <w:proofErr w:type="spellStart"/>
      <w:r w:rsidRPr="001E22D3">
        <w:rPr>
          <w:rFonts w:ascii="Verdana" w:hAnsi="Verdana" w:cs="Arial"/>
          <w:sz w:val="19"/>
          <w:szCs w:val="19"/>
          <w:lang w:val="el-GR"/>
        </w:rPr>
        <w:t>συρρικνούμενο</w:t>
      </w:r>
      <w:proofErr w:type="spellEnd"/>
      <w:r w:rsidRPr="001E22D3">
        <w:rPr>
          <w:rFonts w:ascii="Verdana" w:hAnsi="Verdana" w:cs="Arial"/>
          <w:sz w:val="19"/>
          <w:szCs w:val="19"/>
          <w:lang w:val="el-GR"/>
        </w:rPr>
        <w:t xml:space="preserve"> κονίαμα για την έδραση των </w:t>
      </w:r>
      <w:r w:rsidRPr="001E22D3">
        <w:rPr>
          <w:rFonts w:ascii="Verdana" w:hAnsi="Verdana" w:cs="Arial"/>
          <w:sz w:val="19"/>
          <w:szCs w:val="19"/>
          <w:lang w:val="el-GR"/>
        </w:rPr>
        <w:lastRenderedPageBreak/>
        <w:t xml:space="preserve">πελμάτων ή την πάκτωση στοιχείων στο σκυρόδεμα, η λήψη μέτρων ασφαλείας και η αποκατάσταση τυχόν φθορών στην βαφή των στοιχείων της κατασκευής κατά την εκτέλεση των εργασιών. </w:t>
      </w:r>
    </w:p>
    <w:p w:rsidR="00937ECF" w:rsidRPr="001E22D3" w:rsidRDefault="00937ECF" w:rsidP="0048663B">
      <w:pPr>
        <w:jc w:val="both"/>
        <w:rPr>
          <w:rFonts w:ascii="Verdana" w:hAnsi="Verdana" w:cs="Arial"/>
          <w:sz w:val="19"/>
          <w:szCs w:val="19"/>
          <w:lang w:val="el-GR"/>
        </w:rPr>
      </w:pPr>
      <w:r w:rsidRPr="001E22D3">
        <w:rPr>
          <w:rFonts w:ascii="Verdana" w:hAnsi="Verdana" w:cs="Arial"/>
          <w:sz w:val="19"/>
          <w:szCs w:val="19"/>
          <w:lang w:val="el-GR"/>
        </w:rPr>
        <w:t xml:space="preserve">Τα τυχόν απαιτούμενα </w:t>
      </w:r>
      <w:proofErr w:type="spellStart"/>
      <w:r w:rsidRPr="001E22D3">
        <w:rPr>
          <w:rFonts w:ascii="Verdana" w:hAnsi="Verdana" w:cs="Arial"/>
          <w:sz w:val="19"/>
          <w:szCs w:val="19"/>
          <w:lang w:val="el-GR"/>
        </w:rPr>
        <w:t>υστερόχυτα</w:t>
      </w:r>
      <w:proofErr w:type="spellEnd"/>
      <w:r w:rsidRPr="001E22D3">
        <w:rPr>
          <w:rFonts w:ascii="Verdana" w:hAnsi="Verdana" w:cs="Arial"/>
          <w:sz w:val="19"/>
          <w:szCs w:val="19"/>
          <w:lang w:val="el-GR"/>
        </w:rPr>
        <w:t xml:space="preserve"> σκυροδέματα (σκυροδέματα δευτέρου σταδίου), </w:t>
      </w:r>
      <w:proofErr w:type="spellStart"/>
      <w:r w:rsidRPr="001E22D3">
        <w:rPr>
          <w:rFonts w:ascii="Verdana" w:hAnsi="Verdana" w:cs="Arial"/>
          <w:sz w:val="19"/>
          <w:szCs w:val="19"/>
          <w:lang w:val="el-GR"/>
        </w:rPr>
        <w:t>επιμετρώνται</w:t>
      </w:r>
      <w:proofErr w:type="spellEnd"/>
      <w:r w:rsidRPr="001E22D3">
        <w:rPr>
          <w:rFonts w:ascii="Verdana" w:hAnsi="Verdana" w:cs="Arial"/>
          <w:sz w:val="19"/>
          <w:szCs w:val="19"/>
          <w:lang w:val="el-GR"/>
        </w:rPr>
        <w:t xml:space="preserve"> και τιμολογούνται ιδιαίτερα, με βάση τα οικεία άρθρα του τιμολογίου.</w:t>
      </w:r>
    </w:p>
    <w:p w:rsidR="00937ECF" w:rsidRPr="001E22D3" w:rsidRDefault="00937ECF" w:rsidP="0048663B">
      <w:pPr>
        <w:jc w:val="both"/>
        <w:rPr>
          <w:rFonts w:ascii="Verdana" w:hAnsi="Verdana" w:cs="Arial"/>
          <w:sz w:val="19"/>
          <w:szCs w:val="19"/>
          <w:lang w:val="el-GR"/>
        </w:rPr>
      </w:pPr>
      <w:r w:rsidRPr="001E22D3">
        <w:rPr>
          <w:rFonts w:ascii="Verdana" w:hAnsi="Verdana" w:cs="Arial"/>
          <w:sz w:val="19"/>
          <w:szCs w:val="19"/>
          <w:lang w:val="el-GR"/>
        </w:rPr>
        <w:t xml:space="preserve">Το παρόν άρθρο δεν έχει εφαρμογή για την τοποθέτηση και ρύθμιση </w:t>
      </w:r>
      <w:proofErr w:type="spellStart"/>
      <w:r w:rsidRPr="001E22D3">
        <w:rPr>
          <w:rFonts w:ascii="Verdana" w:hAnsi="Verdana" w:cs="Arial"/>
          <w:sz w:val="19"/>
          <w:szCs w:val="19"/>
          <w:lang w:val="el-GR"/>
        </w:rPr>
        <w:t>θυροφραγμάτων</w:t>
      </w:r>
      <w:proofErr w:type="spellEnd"/>
      <w:r w:rsidRPr="001E22D3">
        <w:rPr>
          <w:rFonts w:ascii="Verdana" w:hAnsi="Verdana" w:cs="Arial"/>
          <w:sz w:val="19"/>
          <w:szCs w:val="19"/>
          <w:lang w:val="el-GR"/>
        </w:rPr>
        <w:t xml:space="preserve"> και συσκευών ελέγχου ροής ανοικτών διωρύγων, εργασίες οι οποίες τιμολογούνται με βάση το άρθρο ΥΔΡ 11.10 (ανάλογα με το βάρος της κατασκευής).</w:t>
      </w:r>
    </w:p>
    <w:p w:rsidR="00937ECF" w:rsidRPr="001E22D3" w:rsidRDefault="00937ECF" w:rsidP="0048663B">
      <w:pPr>
        <w:jc w:val="both"/>
        <w:rPr>
          <w:rFonts w:ascii="Verdana" w:hAnsi="Verdana" w:cs="Arial"/>
          <w:sz w:val="19"/>
          <w:szCs w:val="19"/>
          <w:lang w:val="el-GR"/>
        </w:rPr>
      </w:pPr>
      <w:r w:rsidRPr="001E22D3">
        <w:rPr>
          <w:rFonts w:ascii="Verdana" w:hAnsi="Verdana" w:cs="Arial"/>
          <w:sz w:val="19"/>
          <w:szCs w:val="19"/>
          <w:lang w:val="el-GR"/>
        </w:rPr>
        <w:t>Τιμή ανά χιλιόγραμμο (</w:t>
      </w:r>
      <w:r w:rsidRPr="001E22D3">
        <w:rPr>
          <w:rFonts w:ascii="Verdana" w:hAnsi="Verdana" w:cs="Arial"/>
          <w:sz w:val="19"/>
          <w:szCs w:val="19"/>
          <w:lang w:val="en-US"/>
        </w:rPr>
        <w:t>kg</w:t>
      </w:r>
      <w:r w:rsidRPr="001E22D3">
        <w:rPr>
          <w:rFonts w:ascii="Verdana" w:hAnsi="Verdana" w:cs="Arial"/>
          <w:sz w:val="19"/>
          <w:szCs w:val="19"/>
          <w:lang w:val="el-GR"/>
        </w:rPr>
        <w:t>) κατασκευής με βάση αναλυτικούς υπολογισμούς ή ζύγιση.</w:t>
      </w:r>
    </w:p>
    <w:p w:rsidR="00937ECF" w:rsidRPr="001E22D3" w:rsidRDefault="00937ECF" w:rsidP="0048663B">
      <w:pPr>
        <w:pStyle w:val="a6"/>
        <w:spacing w:line="240" w:lineRule="auto"/>
        <w:ind w:left="0"/>
        <w:rPr>
          <w:rFonts w:ascii="Verdana" w:hAnsi="Verdana"/>
          <w:spacing w:val="0"/>
          <w:sz w:val="19"/>
          <w:szCs w:val="19"/>
        </w:rPr>
      </w:pPr>
      <w:r w:rsidRPr="001E22D3">
        <w:rPr>
          <w:rFonts w:ascii="Verdana" w:hAnsi="Verdana"/>
          <w:spacing w:val="0"/>
          <w:sz w:val="19"/>
          <w:szCs w:val="19"/>
        </w:rPr>
        <w:t>ΕΥΡΩ</w:t>
      </w:r>
    </w:p>
    <w:p w:rsidR="00937ECF" w:rsidRPr="001E22D3" w:rsidRDefault="00937ECF" w:rsidP="0048663B">
      <w:pPr>
        <w:pStyle w:val="a6"/>
        <w:spacing w:line="240" w:lineRule="auto"/>
        <w:ind w:left="0"/>
        <w:rPr>
          <w:rFonts w:ascii="Verdana" w:hAnsi="Verdana"/>
          <w:spacing w:val="0"/>
          <w:sz w:val="19"/>
          <w:szCs w:val="19"/>
        </w:rPr>
      </w:pPr>
      <w:r w:rsidRPr="001E22D3">
        <w:rPr>
          <w:rFonts w:ascii="Verdana" w:hAnsi="Verdana"/>
          <w:spacing w:val="0"/>
          <w:sz w:val="19"/>
          <w:szCs w:val="19"/>
        </w:rPr>
        <w:t>Ολογράφως: Είκοσι τρία λεπτά</w:t>
      </w:r>
    </w:p>
    <w:p w:rsidR="00937ECF" w:rsidRPr="001E22D3" w:rsidRDefault="00937ECF" w:rsidP="0048663B">
      <w:pPr>
        <w:pStyle w:val="a6"/>
        <w:spacing w:line="240" w:lineRule="auto"/>
        <w:ind w:left="0"/>
        <w:rPr>
          <w:rFonts w:ascii="Verdana" w:hAnsi="Verdana" w:cs="Arial"/>
          <w:b/>
          <w:bCs/>
          <w:spacing w:val="0"/>
          <w:sz w:val="19"/>
          <w:szCs w:val="19"/>
          <w:u w:val="single"/>
        </w:rPr>
      </w:pPr>
      <w:r w:rsidRPr="001E22D3">
        <w:rPr>
          <w:rFonts w:ascii="Verdana" w:hAnsi="Verdana"/>
          <w:spacing w:val="0"/>
          <w:sz w:val="19"/>
          <w:szCs w:val="19"/>
        </w:rPr>
        <w:t>Αριθμητικώς: 0,23</w:t>
      </w:r>
    </w:p>
    <w:p w:rsidR="00D06210" w:rsidRPr="001E22D3" w:rsidRDefault="00D06210" w:rsidP="0048663B">
      <w:pPr>
        <w:rPr>
          <w:rFonts w:ascii="Verdana" w:hAnsi="Verdana"/>
          <w:sz w:val="19"/>
          <w:szCs w:val="19"/>
          <w:lang w:val="el-GR"/>
        </w:rPr>
      </w:pPr>
    </w:p>
    <w:p w:rsidR="00336C90" w:rsidRPr="001E22D3" w:rsidRDefault="00336C90" w:rsidP="0048663B">
      <w:pPr>
        <w:tabs>
          <w:tab w:val="left" w:pos="1701"/>
          <w:tab w:val="left" w:pos="9052"/>
          <w:tab w:val="left" w:pos="10360"/>
        </w:tabs>
        <w:jc w:val="both"/>
        <w:rPr>
          <w:rFonts w:ascii="Verdana" w:hAnsi="Verdana"/>
          <w:b/>
          <w:sz w:val="19"/>
          <w:szCs w:val="19"/>
          <w:lang w:val="el-GR"/>
        </w:rPr>
      </w:pPr>
      <w:r w:rsidRPr="001E22D3">
        <w:rPr>
          <w:rFonts w:ascii="Verdana" w:hAnsi="Verdana"/>
          <w:b/>
          <w:sz w:val="19"/>
          <w:szCs w:val="19"/>
          <w:lang w:val="el-GR"/>
        </w:rPr>
        <w:t>64.26</w:t>
      </w:r>
      <w:r w:rsidR="0048663B" w:rsidRPr="001E22D3">
        <w:rPr>
          <w:rFonts w:ascii="Verdana" w:hAnsi="Verdana"/>
          <w:b/>
          <w:sz w:val="19"/>
          <w:szCs w:val="19"/>
          <w:lang w:val="el-GR"/>
        </w:rPr>
        <w:tab/>
      </w:r>
      <w:proofErr w:type="spellStart"/>
      <w:r w:rsidRPr="001E22D3">
        <w:rPr>
          <w:rFonts w:ascii="Verdana" w:hAnsi="Verdana"/>
          <w:b/>
          <w:sz w:val="19"/>
          <w:szCs w:val="19"/>
          <w:lang w:val="el-GR"/>
        </w:rPr>
        <w:t>Σιδηροσωλήνες</w:t>
      </w:r>
      <w:proofErr w:type="spellEnd"/>
      <w:r w:rsidRPr="001E22D3">
        <w:rPr>
          <w:rFonts w:ascii="Verdana" w:hAnsi="Verdana"/>
          <w:b/>
          <w:sz w:val="19"/>
          <w:szCs w:val="19"/>
          <w:lang w:val="el-GR"/>
        </w:rPr>
        <w:t xml:space="preserve"> κιγκλιδωμάτων γαλβανισμένοι</w:t>
      </w:r>
    </w:p>
    <w:p w:rsidR="00336C90" w:rsidRPr="001E22D3" w:rsidRDefault="00336C90" w:rsidP="0048663B">
      <w:pPr>
        <w:tabs>
          <w:tab w:val="left" w:pos="9052"/>
          <w:tab w:val="left" w:pos="10360"/>
        </w:tabs>
        <w:jc w:val="both"/>
        <w:rPr>
          <w:rFonts w:ascii="Verdana" w:hAnsi="Verdana"/>
          <w:sz w:val="19"/>
          <w:szCs w:val="19"/>
          <w:lang w:val="el-GR"/>
        </w:rPr>
      </w:pPr>
      <w:proofErr w:type="spellStart"/>
      <w:r w:rsidRPr="001E22D3">
        <w:rPr>
          <w:rFonts w:ascii="Verdana" w:hAnsi="Verdana"/>
          <w:sz w:val="19"/>
          <w:szCs w:val="19"/>
          <w:lang w:val="el-GR"/>
        </w:rPr>
        <w:t>Σιδηροσωλήνες</w:t>
      </w:r>
      <w:proofErr w:type="spellEnd"/>
      <w:r w:rsidRPr="001E22D3">
        <w:rPr>
          <w:rFonts w:ascii="Verdana" w:hAnsi="Verdana"/>
          <w:sz w:val="19"/>
          <w:szCs w:val="19"/>
          <w:lang w:val="el-GR"/>
        </w:rPr>
        <w:t xml:space="preserve"> κιγκλιδωμάτων γαλβανισμένοι, χωρίς ειδικά τεμάχια, αντισκωριακή επίστρωση με βαφή βάσεως ψευδαργύρου σε δύο στρώσεις. </w:t>
      </w:r>
      <w:r w:rsidR="0048663B" w:rsidRPr="001E22D3">
        <w:rPr>
          <w:rFonts w:ascii="Verdana" w:hAnsi="Verdana"/>
          <w:sz w:val="19"/>
          <w:szCs w:val="19"/>
          <w:lang w:val="el-GR"/>
        </w:rPr>
        <w:t>Πλήρης</w:t>
      </w:r>
      <w:r w:rsidRPr="001E22D3">
        <w:rPr>
          <w:rFonts w:ascii="Verdana" w:hAnsi="Verdana"/>
          <w:sz w:val="19"/>
          <w:szCs w:val="19"/>
          <w:lang w:val="el-GR"/>
        </w:rPr>
        <w:t xml:space="preserve"> κατασκευή και τοποθέτηση. </w:t>
      </w:r>
    </w:p>
    <w:p w:rsidR="00336C90" w:rsidRPr="001E22D3" w:rsidRDefault="00336C90" w:rsidP="0048663B">
      <w:pPr>
        <w:tabs>
          <w:tab w:val="left" w:pos="9052"/>
          <w:tab w:val="left" w:pos="10360"/>
        </w:tabs>
        <w:jc w:val="both"/>
        <w:rPr>
          <w:rFonts w:ascii="Verdana" w:hAnsi="Verdana"/>
          <w:sz w:val="19"/>
          <w:szCs w:val="19"/>
          <w:lang w:val="el-GR"/>
        </w:rPr>
      </w:pPr>
      <w:r w:rsidRPr="001E22D3">
        <w:rPr>
          <w:rFonts w:ascii="Verdana" w:hAnsi="Verdana"/>
          <w:sz w:val="19"/>
          <w:szCs w:val="19"/>
          <w:lang w:val="el-GR"/>
        </w:rPr>
        <w:t xml:space="preserve">Τιμή ανά τρέχον μέτρο (μμ) </w:t>
      </w:r>
      <w:proofErr w:type="spellStart"/>
      <w:r w:rsidRPr="001E22D3">
        <w:rPr>
          <w:rFonts w:ascii="Verdana" w:hAnsi="Verdana"/>
          <w:sz w:val="19"/>
          <w:szCs w:val="19"/>
          <w:lang w:val="el-GR"/>
        </w:rPr>
        <w:t>τοποθετηθέντος</w:t>
      </w:r>
      <w:proofErr w:type="spellEnd"/>
      <w:r w:rsidRPr="001E22D3">
        <w:rPr>
          <w:rFonts w:ascii="Verdana" w:hAnsi="Verdana"/>
          <w:sz w:val="19"/>
          <w:szCs w:val="19"/>
          <w:lang w:val="el-GR"/>
        </w:rPr>
        <w:t xml:space="preserve"> σωλήνα.</w:t>
      </w:r>
    </w:p>
    <w:p w:rsidR="0048663B" w:rsidRPr="001E22D3" w:rsidRDefault="0048663B" w:rsidP="0048663B">
      <w:pPr>
        <w:tabs>
          <w:tab w:val="left" w:pos="1060"/>
          <w:tab w:val="left" w:pos="1701"/>
          <w:tab w:val="left" w:pos="2250"/>
          <w:tab w:val="left" w:pos="9052"/>
          <w:tab w:val="left" w:pos="10360"/>
        </w:tabs>
        <w:jc w:val="both"/>
        <w:rPr>
          <w:rFonts w:ascii="Verdana" w:hAnsi="Verdana"/>
          <w:b/>
          <w:sz w:val="19"/>
          <w:szCs w:val="19"/>
          <w:lang w:val="el-GR"/>
        </w:rPr>
      </w:pPr>
    </w:p>
    <w:p w:rsidR="00336C90" w:rsidRPr="001E22D3" w:rsidRDefault="00336C90" w:rsidP="0048663B">
      <w:pPr>
        <w:tabs>
          <w:tab w:val="left" w:pos="1701"/>
          <w:tab w:val="left" w:pos="9052"/>
          <w:tab w:val="left" w:pos="10360"/>
        </w:tabs>
        <w:jc w:val="both"/>
        <w:rPr>
          <w:rFonts w:ascii="Verdana" w:hAnsi="Verdana"/>
          <w:b/>
          <w:sz w:val="19"/>
          <w:szCs w:val="19"/>
          <w:lang w:val="el-GR"/>
        </w:rPr>
      </w:pPr>
      <w:r w:rsidRPr="001E22D3">
        <w:rPr>
          <w:rFonts w:ascii="Verdana" w:hAnsi="Verdana"/>
          <w:b/>
          <w:sz w:val="19"/>
          <w:szCs w:val="19"/>
          <w:lang w:val="el-GR"/>
        </w:rPr>
        <w:t>64.26.02</w:t>
      </w:r>
      <w:r w:rsidRPr="001E22D3">
        <w:rPr>
          <w:rFonts w:ascii="Verdana" w:hAnsi="Verdana"/>
          <w:b/>
          <w:sz w:val="19"/>
          <w:szCs w:val="19"/>
          <w:lang w:val="el-GR"/>
        </w:rPr>
        <w:tab/>
      </w:r>
      <w:proofErr w:type="spellStart"/>
      <w:r w:rsidRPr="001E22D3">
        <w:rPr>
          <w:rFonts w:ascii="Verdana" w:hAnsi="Verdana"/>
          <w:b/>
          <w:sz w:val="19"/>
          <w:szCs w:val="19"/>
          <w:lang w:val="el-GR"/>
        </w:rPr>
        <w:t>Σιδηροσωλήνες</w:t>
      </w:r>
      <w:proofErr w:type="spellEnd"/>
      <w:r w:rsidRPr="001E22D3">
        <w:rPr>
          <w:rFonts w:ascii="Verdana" w:hAnsi="Verdana"/>
          <w:b/>
          <w:sz w:val="19"/>
          <w:szCs w:val="19"/>
          <w:lang w:val="el-GR"/>
        </w:rPr>
        <w:t xml:space="preserve"> γαλβανισμένοι Φ 1 1/2 "</w:t>
      </w:r>
    </w:p>
    <w:p w:rsidR="00336C90" w:rsidRPr="001E22D3" w:rsidRDefault="0048663B" w:rsidP="004A427B">
      <w:pPr>
        <w:tabs>
          <w:tab w:val="left" w:pos="1701"/>
          <w:tab w:val="left" w:pos="9052"/>
          <w:tab w:val="left" w:pos="10360"/>
        </w:tabs>
        <w:jc w:val="both"/>
        <w:rPr>
          <w:rFonts w:ascii="Verdana" w:hAnsi="Verdana"/>
          <w:sz w:val="19"/>
          <w:szCs w:val="19"/>
          <w:lang w:val="el-GR"/>
        </w:rPr>
      </w:pPr>
      <w:r w:rsidRPr="001E22D3">
        <w:rPr>
          <w:rFonts w:ascii="Verdana" w:hAnsi="Verdana"/>
          <w:sz w:val="19"/>
          <w:szCs w:val="19"/>
          <w:lang w:val="el-GR"/>
        </w:rPr>
        <w:tab/>
      </w:r>
      <w:r w:rsidR="00336C90" w:rsidRPr="001E22D3">
        <w:rPr>
          <w:rFonts w:ascii="Verdana" w:hAnsi="Verdana"/>
          <w:sz w:val="19"/>
          <w:szCs w:val="19"/>
          <w:lang w:val="el-GR"/>
        </w:rPr>
        <w:t>Κωδικός Αναθεώρησης ΟΙΚ 6427</w:t>
      </w:r>
    </w:p>
    <w:p w:rsidR="0048663B" w:rsidRPr="001E22D3" w:rsidRDefault="0048663B" w:rsidP="0048663B">
      <w:pPr>
        <w:pStyle w:val="a6"/>
        <w:spacing w:line="240" w:lineRule="auto"/>
        <w:ind w:left="0"/>
        <w:rPr>
          <w:rFonts w:ascii="Verdana" w:hAnsi="Verdana"/>
          <w:spacing w:val="0"/>
          <w:sz w:val="19"/>
          <w:szCs w:val="19"/>
        </w:rPr>
      </w:pPr>
      <w:r w:rsidRPr="001E22D3">
        <w:rPr>
          <w:rFonts w:ascii="Verdana" w:hAnsi="Verdana"/>
          <w:spacing w:val="0"/>
          <w:sz w:val="19"/>
          <w:szCs w:val="19"/>
        </w:rPr>
        <w:t>ΕΥΡΩ</w:t>
      </w:r>
    </w:p>
    <w:p w:rsidR="0048663B" w:rsidRPr="001E22D3" w:rsidRDefault="0048663B" w:rsidP="0048663B">
      <w:pPr>
        <w:pStyle w:val="a6"/>
        <w:spacing w:line="240" w:lineRule="auto"/>
        <w:ind w:left="0"/>
        <w:rPr>
          <w:rFonts w:ascii="Verdana" w:hAnsi="Verdana"/>
          <w:spacing w:val="0"/>
          <w:sz w:val="19"/>
          <w:szCs w:val="19"/>
        </w:rPr>
      </w:pPr>
      <w:r w:rsidRPr="001E22D3">
        <w:rPr>
          <w:rFonts w:ascii="Verdana" w:hAnsi="Verdana"/>
          <w:spacing w:val="0"/>
          <w:sz w:val="19"/>
          <w:szCs w:val="19"/>
        </w:rPr>
        <w:t xml:space="preserve">Ολογράφως: </w:t>
      </w:r>
      <w:r w:rsidR="00AE6CD4" w:rsidRPr="001E22D3">
        <w:rPr>
          <w:rFonts w:ascii="Verdana" w:hAnsi="Verdana"/>
          <w:spacing w:val="0"/>
          <w:sz w:val="19"/>
          <w:szCs w:val="19"/>
        </w:rPr>
        <w:t xml:space="preserve">Δέκα </w:t>
      </w:r>
      <w:r w:rsidR="00BF29DA">
        <w:rPr>
          <w:rFonts w:ascii="Verdana" w:hAnsi="Verdana"/>
          <w:spacing w:val="0"/>
          <w:sz w:val="19"/>
          <w:szCs w:val="19"/>
        </w:rPr>
        <w:t>&amp;</w:t>
      </w:r>
      <w:r w:rsidR="00AE6CD4" w:rsidRPr="001E22D3">
        <w:rPr>
          <w:rFonts w:ascii="Verdana" w:hAnsi="Verdana"/>
          <w:spacing w:val="0"/>
          <w:sz w:val="19"/>
          <w:szCs w:val="19"/>
        </w:rPr>
        <w:t xml:space="preserve"> δέκα </w:t>
      </w:r>
      <w:r w:rsidRPr="001E22D3">
        <w:rPr>
          <w:rFonts w:ascii="Verdana" w:hAnsi="Verdana"/>
          <w:spacing w:val="0"/>
          <w:sz w:val="19"/>
          <w:szCs w:val="19"/>
        </w:rPr>
        <w:t>λεπτά</w:t>
      </w:r>
    </w:p>
    <w:p w:rsidR="0048663B" w:rsidRPr="001E22D3" w:rsidRDefault="0048663B" w:rsidP="0048663B">
      <w:pPr>
        <w:pStyle w:val="a6"/>
        <w:spacing w:line="240" w:lineRule="auto"/>
        <w:ind w:left="0"/>
        <w:rPr>
          <w:rFonts w:ascii="Verdana" w:hAnsi="Verdana" w:cs="Arial"/>
          <w:b/>
          <w:bCs/>
          <w:spacing w:val="0"/>
          <w:sz w:val="19"/>
          <w:szCs w:val="19"/>
          <w:u w:val="single"/>
        </w:rPr>
      </w:pPr>
      <w:r w:rsidRPr="001E22D3">
        <w:rPr>
          <w:rFonts w:ascii="Verdana" w:hAnsi="Verdana"/>
          <w:spacing w:val="0"/>
          <w:sz w:val="19"/>
          <w:szCs w:val="19"/>
        </w:rPr>
        <w:t xml:space="preserve">Αριθμητικώς: </w:t>
      </w:r>
      <w:r w:rsidR="00AE6CD4" w:rsidRPr="001E22D3">
        <w:rPr>
          <w:rFonts w:ascii="Verdana" w:hAnsi="Verdana"/>
          <w:spacing w:val="0"/>
          <w:sz w:val="19"/>
          <w:szCs w:val="19"/>
        </w:rPr>
        <w:t>1</w:t>
      </w:r>
      <w:r w:rsidRPr="001E22D3">
        <w:rPr>
          <w:rFonts w:ascii="Verdana" w:hAnsi="Verdana"/>
          <w:spacing w:val="0"/>
          <w:sz w:val="19"/>
          <w:szCs w:val="19"/>
        </w:rPr>
        <w:t>0,</w:t>
      </w:r>
      <w:r w:rsidR="00AE6CD4" w:rsidRPr="001E22D3">
        <w:rPr>
          <w:rFonts w:ascii="Verdana" w:hAnsi="Verdana"/>
          <w:spacing w:val="0"/>
          <w:sz w:val="19"/>
          <w:szCs w:val="19"/>
        </w:rPr>
        <w:t>10</w:t>
      </w:r>
    </w:p>
    <w:p w:rsidR="00336C90" w:rsidRPr="001E22D3" w:rsidRDefault="00336C90" w:rsidP="0048663B">
      <w:pPr>
        <w:rPr>
          <w:rFonts w:ascii="Verdana" w:hAnsi="Verdana"/>
          <w:sz w:val="19"/>
          <w:szCs w:val="19"/>
          <w:lang w:val="el-GR"/>
        </w:rPr>
      </w:pPr>
    </w:p>
    <w:p w:rsidR="0095687A" w:rsidRPr="001E22D3" w:rsidRDefault="0095687A" w:rsidP="004A427B">
      <w:pPr>
        <w:pStyle w:val="4"/>
        <w:numPr>
          <w:ilvl w:val="0"/>
          <w:numId w:val="0"/>
        </w:numPr>
        <w:tabs>
          <w:tab w:val="left" w:pos="1701"/>
        </w:tabs>
        <w:spacing w:before="0" w:after="0"/>
        <w:rPr>
          <w:rFonts w:ascii="Verdana" w:hAnsi="Verdana" w:cs="Arial"/>
          <w:sz w:val="19"/>
          <w:szCs w:val="19"/>
        </w:rPr>
      </w:pPr>
      <w:r w:rsidRPr="001E22D3">
        <w:rPr>
          <w:rFonts w:ascii="Verdana" w:hAnsi="Verdana" w:cs="Arial"/>
          <w:sz w:val="19"/>
          <w:szCs w:val="19"/>
        </w:rPr>
        <w:t>72.31</w:t>
      </w:r>
      <w:r w:rsidR="004A427B" w:rsidRPr="001E22D3">
        <w:rPr>
          <w:rFonts w:ascii="Verdana" w:hAnsi="Verdana" w:cs="Arial"/>
          <w:sz w:val="19"/>
          <w:szCs w:val="19"/>
        </w:rPr>
        <w:tab/>
      </w:r>
      <w:r w:rsidRPr="001E22D3">
        <w:rPr>
          <w:rFonts w:ascii="Verdana" w:hAnsi="Verdana" w:cs="Arial"/>
          <w:sz w:val="19"/>
          <w:szCs w:val="19"/>
        </w:rPr>
        <w:t>Επιστεγάσεις με γαλβανισμένη λαμαρίνα</w:t>
      </w:r>
    </w:p>
    <w:p w:rsidR="0095687A" w:rsidRPr="001E22D3" w:rsidRDefault="0095687A" w:rsidP="004A427B">
      <w:pPr>
        <w:pStyle w:val="21"/>
        <w:spacing w:after="0" w:line="240" w:lineRule="auto"/>
        <w:ind w:left="0"/>
        <w:rPr>
          <w:rFonts w:ascii="Verdana" w:hAnsi="Verdana"/>
          <w:sz w:val="19"/>
          <w:szCs w:val="19"/>
          <w:lang w:val="el-GR"/>
        </w:rPr>
      </w:pPr>
      <w:r w:rsidRPr="001E22D3">
        <w:rPr>
          <w:rFonts w:ascii="Verdana" w:hAnsi="Verdana"/>
          <w:sz w:val="19"/>
          <w:szCs w:val="19"/>
          <w:lang w:val="el-GR"/>
        </w:rPr>
        <w:t xml:space="preserve">Επιστέγαση με γαλβανισμένη λαμαρίνα, πάχους 1 mm, επί υπάρχοντος </w:t>
      </w:r>
      <w:proofErr w:type="spellStart"/>
      <w:r w:rsidRPr="001E22D3">
        <w:rPr>
          <w:rFonts w:ascii="Verdana" w:hAnsi="Verdana"/>
          <w:sz w:val="19"/>
          <w:szCs w:val="19"/>
          <w:lang w:val="el-GR"/>
        </w:rPr>
        <w:t>ξυλίνου</w:t>
      </w:r>
      <w:proofErr w:type="spellEnd"/>
      <w:r w:rsidRPr="001E22D3">
        <w:rPr>
          <w:rFonts w:ascii="Verdana" w:hAnsi="Verdana"/>
          <w:sz w:val="19"/>
          <w:szCs w:val="19"/>
          <w:lang w:val="el-GR"/>
        </w:rPr>
        <w:t xml:space="preserve"> ή μεταλλικού σκελ</w:t>
      </w:r>
      <w:r w:rsidRPr="001E22D3">
        <w:rPr>
          <w:rFonts w:ascii="Verdana" w:hAnsi="Verdana"/>
          <w:sz w:val="19"/>
          <w:szCs w:val="19"/>
          <w:lang w:val="el-GR"/>
        </w:rPr>
        <w:t>ε</w:t>
      </w:r>
      <w:r w:rsidRPr="001E22D3">
        <w:rPr>
          <w:rFonts w:ascii="Verdana" w:hAnsi="Verdana"/>
          <w:sz w:val="19"/>
          <w:szCs w:val="19"/>
          <w:lang w:val="el-GR"/>
        </w:rPr>
        <w:t xml:space="preserve">τού, σύμφωνα με την μελέτη και την ΕΤΕΠ 03-05-02-01 "Επιστεγάσεις με μεταλλικά φύλλα </w:t>
      </w:r>
      <w:proofErr w:type="spellStart"/>
      <w:r w:rsidRPr="001E22D3">
        <w:rPr>
          <w:rFonts w:ascii="Verdana" w:hAnsi="Verdana"/>
          <w:sz w:val="19"/>
          <w:szCs w:val="19"/>
          <w:lang w:val="el-GR"/>
        </w:rPr>
        <w:t>αυτοφ</w:t>
      </w:r>
      <w:r w:rsidRPr="001E22D3">
        <w:rPr>
          <w:rFonts w:ascii="Verdana" w:hAnsi="Verdana"/>
          <w:sz w:val="19"/>
          <w:szCs w:val="19"/>
          <w:lang w:val="el-GR"/>
        </w:rPr>
        <w:t>ε</w:t>
      </w:r>
      <w:r w:rsidRPr="001E22D3">
        <w:rPr>
          <w:rFonts w:ascii="Verdana" w:hAnsi="Verdana"/>
          <w:sz w:val="19"/>
          <w:szCs w:val="19"/>
          <w:lang w:val="el-GR"/>
        </w:rPr>
        <w:t>ρόμενα</w:t>
      </w:r>
      <w:proofErr w:type="spellEnd"/>
      <w:r w:rsidRPr="001E22D3">
        <w:rPr>
          <w:rFonts w:ascii="Verdana" w:hAnsi="Verdana"/>
          <w:sz w:val="19"/>
          <w:szCs w:val="19"/>
          <w:lang w:val="el-GR"/>
        </w:rPr>
        <w:t xml:space="preserve">", με επικάλυψη των φύλλων κατά την έννοια των πτυχώσεων κατά μία πτύχωση ή 10 </w:t>
      </w:r>
      <w:r w:rsidRPr="001E22D3">
        <w:rPr>
          <w:rFonts w:ascii="Verdana" w:hAnsi="Verdana"/>
          <w:sz w:val="19"/>
          <w:szCs w:val="19"/>
          <w:lang w:val="en-US"/>
        </w:rPr>
        <w:t>cm</w:t>
      </w:r>
      <w:r w:rsidRPr="001E22D3">
        <w:rPr>
          <w:rFonts w:ascii="Verdana" w:hAnsi="Verdana"/>
          <w:sz w:val="19"/>
          <w:szCs w:val="19"/>
          <w:lang w:val="el-GR"/>
        </w:rPr>
        <w:t xml:space="preserve">, στους </w:t>
      </w:r>
      <w:proofErr w:type="spellStart"/>
      <w:r w:rsidRPr="001E22D3">
        <w:rPr>
          <w:rFonts w:ascii="Verdana" w:hAnsi="Verdana"/>
          <w:sz w:val="19"/>
          <w:szCs w:val="19"/>
          <w:lang w:val="el-GR"/>
        </w:rPr>
        <w:t>κορφιάδες</w:t>
      </w:r>
      <w:proofErr w:type="spellEnd"/>
      <w:r w:rsidRPr="001E22D3">
        <w:rPr>
          <w:rFonts w:ascii="Verdana" w:hAnsi="Verdana"/>
          <w:sz w:val="19"/>
          <w:szCs w:val="19"/>
          <w:lang w:val="el-GR"/>
        </w:rPr>
        <w:t xml:space="preserve"> με φύλλο επίπεδης λαμαρίνας πλάτους 0,80 m και στις θέσεις των υδρορροών (</w:t>
      </w:r>
      <w:proofErr w:type="spellStart"/>
      <w:r w:rsidRPr="001E22D3">
        <w:rPr>
          <w:rFonts w:ascii="Verdana" w:hAnsi="Verdana"/>
          <w:sz w:val="19"/>
          <w:szCs w:val="19"/>
          <w:lang w:val="el-GR"/>
        </w:rPr>
        <w:t>ντερέδων</w:t>
      </w:r>
      <w:proofErr w:type="spellEnd"/>
      <w:r w:rsidRPr="001E22D3">
        <w:rPr>
          <w:rFonts w:ascii="Verdana" w:hAnsi="Verdana"/>
          <w:sz w:val="19"/>
          <w:szCs w:val="19"/>
          <w:lang w:val="el-GR"/>
        </w:rPr>
        <w:t xml:space="preserve">) κατά το </w:t>
      </w:r>
      <w:proofErr w:type="spellStart"/>
      <w:r w:rsidRPr="001E22D3">
        <w:rPr>
          <w:rFonts w:ascii="Verdana" w:hAnsi="Verdana"/>
          <w:sz w:val="19"/>
          <w:szCs w:val="19"/>
          <w:lang w:val="el-GR"/>
        </w:rPr>
        <w:t>απαιτουμενο</w:t>
      </w:r>
      <w:proofErr w:type="spellEnd"/>
      <w:r w:rsidRPr="001E22D3">
        <w:rPr>
          <w:rFonts w:ascii="Verdana" w:hAnsi="Verdana"/>
          <w:sz w:val="19"/>
          <w:szCs w:val="19"/>
          <w:lang w:val="el-GR"/>
        </w:rPr>
        <w:t xml:space="preserve"> πλάτος, με στερέωση των φύλλων με ειδικούς συνδέσμους στην περίπτωση μεταλλικού σκελετού ή με γαλβανισμένες ξυλόβιδες στην περίπτωση ξύλινου σκελετού, με παρεμβολή μεταξύ των συνδέσμων ή των </w:t>
      </w:r>
      <w:proofErr w:type="spellStart"/>
      <w:r w:rsidRPr="001E22D3">
        <w:rPr>
          <w:rFonts w:ascii="Verdana" w:hAnsi="Verdana"/>
          <w:sz w:val="19"/>
          <w:szCs w:val="19"/>
          <w:lang w:val="el-GR"/>
        </w:rPr>
        <w:t>κοχλιοφόρων</w:t>
      </w:r>
      <w:proofErr w:type="spellEnd"/>
      <w:r w:rsidRPr="001E22D3">
        <w:rPr>
          <w:rFonts w:ascii="Verdana" w:hAnsi="Verdana"/>
          <w:sz w:val="19"/>
          <w:szCs w:val="19"/>
          <w:lang w:val="el-GR"/>
        </w:rPr>
        <w:t xml:space="preserve"> ήλων και της λαμαρίνας ελαστικών π</w:t>
      </w:r>
      <w:r w:rsidRPr="001E22D3">
        <w:rPr>
          <w:rFonts w:ascii="Verdana" w:hAnsi="Verdana"/>
          <w:sz w:val="19"/>
          <w:szCs w:val="19"/>
          <w:lang w:val="el-GR"/>
        </w:rPr>
        <w:t>α</w:t>
      </w:r>
      <w:r w:rsidRPr="001E22D3">
        <w:rPr>
          <w:rFonts w:ascii="Verdana" w:hAnsi="Verdana"/>
          <w:sz w:val="19"/>
          <w:szCs w:val="19"/>
          <w:lang w:val="el-GR"/>
        </w:rPr>
        <w:t xml:space="preserve">ρεμβυσμάτων πάχους 2 mm. </w:t>
      </w:r>
    </w:p>
    <w:p w:rsidR="0095687A" w:rsidRPr="001E22D3" w:rsidRDefault="0095687A" w:rsidP="004A427B">
      <w:pPr>
        <w:tabs>
          <w:tab w:val="left" w:pos="9052"/>
          <w:tab w:val="left" w:pos="10360"/>
        </w:tabs>
        <w:jc w:val="both"/>
        <w:rPr>
          <w:rFonts w:ascii="Verdana" w:hAnsi="Verdana"/>
          <w:sz w:val="19"/>
          <w:szCs w:val="19"/>
          <w:lang w:val="el-GR"/>
        </w:rPr>
      </w:pPr>
      <w:r w:rsidRPr="001E22D3">
        <w:rPr>
          <w:rFonts w:ascii="Verdana" w:hAnsi="Verdana"/>
          <w:sz w:val="19"/>
          <w:szCs w:val="19"/>
          <w:lang w:val="el-GR"/>
        </w:rPr>
        <w:t>Τιμή ανά τετραγωνικό μέτρο (</w:t>
      </w:r>
      <w:r w:rsidRPr="001E22D3">
        <w:rPr>
          <w:rFonts w:ascii="Verdana" w:hAnsi="Verdana"/>
          <w:sz w:val="19"/>
          <w:szCs w:val="19"/>
        </w:rPr>
        <w:t>m</w:t>
      </w:r>
      <w:r w:rsidRPr="001E22D3">
        <w:rPr>
          <w:rFonts w:ascii="Verdana" w:hAnsi="Verdana"/>
          <w:sz w:val="19"/>
          <w:szCs w:val="19"/>
          <w:vertAlign w:val="superscript"/>
          <w:lang w:val="el-GR"/>
        </w:rPr>
        <w:t>2</w:t>
      </w:r>
      <w:r w:rsidRPr="001E22D3">
        <w:rPr>
          <w:rFonts w:ascii="Verdana" w:hAnsi="Verdana"/>
          <w:sz w:val="19"/>
          <w:szCs w:val="19"/>
          <w:lang w:val="el-GR"/>
        </w:rPr>
        <w:t>) πραγματικής επιφάνειας</w:t>
      </w:r>
    </w:p>
    <w:p w:rsidR="0095687A" w:rsidRPr="001E22D3" w:rsidRDefault="0095687A" w:rsidP="0048663B">
      <w:pPr>
        <w:tabs>
          <w:tab w:val="left" w:pos="2268"/>
          <w:tab w:val="left" w:pos="9052"/>
          <w:tab w:val="left" w:pos="10360"/>
        </w:tabs>
        <w:ind w:left="2268" w:hanging="1098"/>
        <w:jc w:val="both"/>
        <w:rPr>
          <w:rFonts w:ascii="Verdana" w:hAnsi="Verdana"/>
          <w:b/>
          <w:sz w:val="19"/>
          <w:szCs w:val="19"/>
          <w:lang w:val="el-GR"/>
        </w:rPr>
      </w:pPr>
    </w:p>
    <w:p w:rsidR="0095687A" w:rsidRPr="001E22D3" w:rsidRDefault="0095687A" w:rsidP="004A427B">
      <w:pPr>
        <w:tabs>
          <w:tab w:val="left" w:pos="1701"/>
          <w:tab w:val="left" w:pos="9052"/>
          <w:tab w:val="left" w:pos="10360"/>
        </w:tabs>
        <w:jc w:val="both"/>
        <w:rPr>
          <w:rFonts w:ascii="Verdana" w:hAnsi="Verdana"/>
          <w:b/>
          <w:sz w:val="19"/>
          <w:szCs w:val="19"/>
          <w:lang w:val="el-GR"/>
        </w:rPr>
      </w:pPr>
      <w:r w:rsidRPr="001E22D3">
        <w:rPr>
          <w:rFonts w:ascii="Verdana" w:hAnsi="Verdana"/>
          <w:b/>
          <w:sz w:val="19"/>
          <w:szCs w:val="19"/>
          <w:lang w:val="el-GR"/>
        </w:rPr>
        <w:t>72.31.01</w:t>
      </w:r>
      <w:r w:rsidRPr="001E22D3">
        <w:rPr>
          <w:rFonts w:ascii="Verdana" w:hAnsi="Verdana"/>
          <w:b/>
          <w:sz w:val="19"/>
          <w:szCs w:val="19"/>
          <w:lang w:val="el-GR"/>
        </w:rPr>
        <w:tab/>
        <w:t xml:space="preserve">Επιστεγάσεις με αυλακωτή λαμαρίνα πάχους 1,00 </w:t>
      </w:r>
      <w:r w:rsidRPr="001E22D3">
        <w:rPr>
          <w:rFonts w:ascii="Verdana" w:hAnsi="Verdana"/>
          <w:b/>
          <w:sz w:val="19"/>
          <w:szCs w:val="19"/>
          <w:lang w:val="en-US"/>
        </w:rPr>
        <w:t>mm</w:t>
      </w:r>
    </w:p>
    <w:p w:rsidR="0095687A" w:rsidRPr="001E22D3" w:rsidRDefault="004A427B" w:rsidP="004A427B">
      <w:pPr>
        <w:tabs>
          <w:tab w:val="left" w:pos="1701"/>
          <w:tab w:val="left" w:pos="9052"/>
          <w:tab w:val="left" w:pos="10360"/>
        </w:tabs>
        <w:jc w:val="both"/>
        <w:rPr>
          <w:rFonts w:ascii="Verdana" w:hAnsi="Verdana"/>
          <w:sz w:val="19"/>
          <w:szCs w:val="19"/>
          <w:lang w:val="el-GR"/>
        </w:rPr>
      </w:pPr>
      <w:r w:rsidRPr="001E22D3">
        <w:rPr>
          <w:rFonts w:ascii="Verdana" w:hAnsi="Verdana"/>
          <w:sz w:val="19"/>
          <w:szCs w:val="19"/>
          <w:lang w:val="el-GR"/>
        </w:rPr>
        <w:tab/>
      </w:r>
      <w:r w:rsidR="0095687A" w:rsidRPr="001E22D3">
        <w:rPr>
          <w:rFonts w:ascii="Verdana" w:hAnsi="Verdana"/>
          <w:sz w:val="19"/>
          <w:szCs w:val="19"/>
          <w:lang w:val="el-GR"/>
        </w:rPr>
        <w:t xml:space="preserve">Κωδικός Αναθεώρησης ΟΙΚ 7231 </w:t>
      </w:r>
    </w:p>
    <w:p w:rsidR="004A427B" w:rsidRPr="001E22D3" w:rsidRDefault="004A427B" w:rsidP="004A427B">
      <w:pPr>
        <w:pStyle w:val="a6"/>
        <w:spacing w:line="240" w:lineRule="auto"/>
        <w:ind w:left="0"/>
        <w:rPr>
          <w:rFonts w:ascii="Verdana" w:hAnsi="Verdana"/>
          <w:spacing w:val="0"/>
          <w:sz w:val="19"/>
          <w:szCs w:val="19"/>
        </w:rPr>
      </w:pPr>
      <w:r w:rsidRPr="001E22D3">
        <w:rPr>
          <w:rFonts w:ascii="Verdana" w:hAnsi="Verdana"/>
          <w:spacing w:val="0"/>
          <w:sz w:val="19"/>
          <w:szCs w:val="19"/>
        </w:rPr>
        <w:t>ΕΥΡΩ</w:t>
      </w:r>
    </w:p>
    <w:p w:rsidR="004A427B" w:rsidRPr="001E22D3" w:rsidRDefault="004A427B" w:rsidP="004A427B">
      <w:pPr>
        <w:pStyle w:val="a6"/>
        <w:spacing w:line="240" w:lineRule="auto"/>
        <w:ind w:left="0"/>
        <w:rPr>
          <w:rFonts w:ascii="Verdana" w:hAnsi="Verdana"/>
          <w:spacing w:val="0"/>
          <w:sz w:val="19"/>
          <w:szCs w:val="19"/>
        </w:rPr>
      </w:pPr>
      <w:r w:rsidRPr="001E22D3">
        <w:rPr>
          <w:rFonts w:ascii="Verdana" w:hAnsi="Verdana"/>
          <w:spacing w:val="0"/>
          <w:sz w:val="19"/>
          <w:szCs w:val="19"/>
        </w:rPr>
        <w:t xml:space="preserve">Ολογράφως: Δεκαπέντε </w:t>
      </w:r>
      <w:r w:rsidR="00BF29DA">
        <w:rPr>
          <w:rFonts w:ascii="Verdana" w:hAnsi="Verdana"/>
          <w:spacing w:val="0"/>
          <w:sz w:val="19"/>
          <w:szCs w:val="19"/>
        </w:rPr>
        <w:t>&amp;</w:t>
      </w:r>
      <w:r w:rsidRPr="001E22D3">
        <w:rPr>
          <w:rFonts w:ascii="Verdana" w:hAnsi="Verdana"/>
          <w:spacing w:val="0"/>
          <w:sz w:val="19"/>
          <w:szCs w:val="19"/>
        </w:rPr>
        <w:t xml:space="preserve"> εβδομήντα λεπτά</w:t>
      </w:r>
    </w:p>
    <w:p w:rsidR="004A427B" w:rsidRPr="001E22D3" w:rsidRDefault="004A427B" w:rsidP="004A427B">
      <w:pPr>
        <w:pStyle w:val="a6"/>
        <w:spacing w:line="240" w:lineRule="auto"/>
        <w:ind w:left="0"/>
        <w:rPr>
          <w:rFonts w:ascii="Verdana" w:hAnsi="Verdana" w:cs="Arial"/>
          <w:b/>
          <w:bCs/>
          <w:spacing w:val="0"/>
          <w:sz w:val="19"/>
          <w:szCs w:val="19"/>
          <w:u w:val="single"/>
        </w:rPr>
      </w:pPr>
      <w:r w:rsidRPr="001E22D3">
        <w:rPr>
          <w:rFonts w:ascii="Verdana" w:hAnsi="Verdana"/>
          <w:spacing w:val="0"/>
          <w:sz w:val="19"/>
          <w:szCs w:val="19"/>
        </w:rPr>
        <w:t>Αριθμητικώς: 15,70</w:t>
      </w:r>
    </w:p>
    <w:p w:rsidR="0095687A" w:rsidRPr="001E22D3" w:rsidRDefault="0095687A" w:rsidP="00A54197">
      <w:pPr>
        <w:rPr>
          <w:rFonts w:ascii="Verdana" w:hAnsi="Verdana"/>
          <w:sz w:val="19"/>
          <w:szCs w:val="19"/>
          <w:lang w:val="el-GR"/>
        </w:rPr>
      </w:pPr>
    </w:p>
    <w:p w:rsidR="00A54197" w:rsidRPr="001E22D3" w:rsidRDefault="00A54197" w:rsidP="00A54197">
      <w:pPr>
        <w:rPr>
          <w:rFonts w:ascii="Verdana" w:hAnsi="Verdana"/>
          <w:sz w:val="19"/>
          <w:szCs w:val="19"/>
          <w:lang w:val="el-GR"/>
        </w:rPr>
      </w:pPr>
    </w:p>
    <w:p w:rsidR="00336C90" w:rsidRPr="001E22D3" w:rsidRDefault="00336C90" w:rsidP="00A54197">
      <w:pPr>
        <w:rPr>
          <w:rFonts w:ascii="Verdana" w:hAnsi="Verdana"/>
          <w:sz w:val="19"/>
          <w:szCs w:val="19"/>
          <w:lang w:val="el-GR"/>
        </w:rPr>
      </w:pPr>
    </w:p>
    <w:tbl>
      <w:tblPr>
        <w:tblW w:w="9889" w:type="dxa"/>
        <w:tblLook w:val="01E0"/>
      </w:tblPr>
      <w:tblGrid>
        <w:gridCol w:w="3120"/>
        <w:gridCol w:w="3509"/>
        <w:gridCol w:w="3260"/>
      </w:tblGrid>
      <w:tr w:rsidR="00A54197" w:rsidRPr="001E22D3" w:rsidTr="008E5C78">
        <w:trPr>
          <w:trHeight w:val="227"/>
        </w:trPr>
        <w:tc>
          <w:tcPr>
            <w:tcW w:w="3120" w:type="dxa"/>
          </w:tcPr>
          <w:p w:rsidR="00A54197" w:rsidRPr="001E22D3" w:rsidRDefault="00A54197" w:rsidP="00A54197">
            <w:pPr>
              <w:pStyle w:val="31"/>
              <w:spacing w:after="0"/>
              <w:jc w:val="center"/>
              <w:rPr>
                <w:rFonts w:ascii="Verdana" w:hAnsi="Verdana"/>
                <w:sz w:val="19"/>
                <w:szCs w:val="19"/>
              </w:rPr>
            </w:pPr>
          </w:p>
        </w:tc>
        <w:tc>
          <w:tcPr>
            <w:tcW w:w="3509" w:type="dxa"/>
          </w:tcPr>
          <w:p w:rsidR="00A54197" w:rsidRPr="001E22D3" w:rsidRDefault="00A54197" w:rsidP="00A54197">
            <w:pPr>
              <w:tabs>
                <w:tab w:val="left" w:pos="-142"/>
              </w:tabs>
              <w:suppressAutoHyphens/>
              <w:overflowPunct w:val="0"/>
              <w:autoSpaceDE w:val="0"/>
              <w:autoSpaceDN w:val="0"/>
              <w:adjustRightInd w:val="0"/>
              <w:jc w:val="center"/>
              <w:textAlignment w:val="baseline"/>
              <w:rPr>
                <w:rFonts w:ascii="Verdana" w:hAnsi="Verdana" w:cs="Arial"/>
                <w:b/>
                <w:sz w:val="19"/>
                <w:szCs w:val="19"/>
              </w:rPr>
            </w:pPr>
            <w:proofErr w:type="spellStart"/>
            <w:r w:rsidRPr="001E22D3">
              <w:rPr>
                <w:rFonts w:ascii="Verdana" w:hAnsi="Verdana" w:cs="Arial"/>
                <w:b/>
                <w:sz w:val="19"/>
                <w:szCs w:val="19"/>
              </w:rPr>
              <w:t>Ελέγχθηκε</w:t>
            </w:r>
            <w:proofErr w:type="spellEnd"/>
          </w:p>
        </w:tc>
        <w:tc>
          <w:tcPr>
            <w:tcW w:w="3260" w:type="dxa"/>
          </w:tcPr>
          <w:p w:rsidR="00A54197" w:rsidRPr="001E22D3" w:rsidRDefault="00A54197" w:rsidP="00A54197">
            <w:pPr>
              <w:tabs>
                <w:tab w:val="left" w:pos="-142"/>
              </w:tabs>
              <w:suppressAutoHyphens/>
              <w:overflowPunct w:val="0"/>
              <w:autoSpaceDE w:val="0"/>
              <w:autoSpaceDN w:val="0"/>
              <w:adjustRightInd w:val="0"/>
              <w:jc w:val="center"/>
              <w:textAlignment w:val="baseline"/>
              <w:rPr>
                <w:rFonts w:ascii="Verdana" w:hAnsi="Verdana" w:cs="Arial"/>
                <w:b/>
                <w:sz w:val="19"/>
                <w:szCs w:val="19"/>
              </w:rPr>
            </w:pPr>
            <w:proofErr w:type="spellStart"/>
            <w:r w:rsidRPr="001E22D3">
              <w:rPr>
                <w:rFonts w:ascii="Verdana" w:hAnsi="Verdana" w:cs="Arial"/>
                <w:b/>
                <w:sz w:val="19"/>
                <w:szCs w:val="19"/>
              </w:rPr>
              <w:t>Θεωρήθηκε</w:t>
            </w:r>
            <w:proofErr w:type="spellEnd"/>
          </w:p>
        </w:tc>
      </w:tr>
      <w:tr w:rsidR="006E10D2" w:rsidRPr="00880C6F" w:rsidTr="008E5C78">
        <w:trPr>
          <w:trHeight w:val="227"/>
        </w:trPr>
        <w:tc>
          <w:tcPr>
            <w:tcW w:w="3120" w:type="dxa"/>
          </w:tcPr>
          <w:p w:rsidR="006E10D2" w:rsidRPr="00880C6F" w:rsidRDefault="006E10D2" w:rsidP="006E10D2">
            <w:pPr>
              <w:pStyle w:val="31"/>
              <w:spacing w:after="0"/>
              <w:jc w:val="center"/>
              <w:rPr>
                <w:rFonts w:ascii="Verdana" w:hAnsi="Verdana"/>
                <w:sz w:val="20"/>
              </w:rPr>
            </w:pPr>
            <w:r w:rsidRPr="00880C6F">
              <w:rPr>
                <w:rFonts w:ascii="Verdana" w:hAnsi="Verdana"/>
                <w:sz w:val="20"/>
              </w:rPr>
              <w:t>Άρτα,  15/04/2026</w:t>
            </w:r>
          </w:p>
        </w:tc>
        <w:tc>
          <w:tcPr>
            <w:tcW w:w="3509" w:type="dxa"/>
          </w:tcPr>
          <w:p w:rsidR="006E10D2" w:rsidRPr="00880C6F" w:rsidRDefault="006E10D2" w:rsidP="006E10D2">
            <w:pPr>
              <w:pStyle w:val="31"/>
              <w:spacing w:after="0"/>
              <w:jc w:val="center"/>
              <w:rPr>
                <w:rFonts w:ascii="Verdana" w:hAnsi="Verdana"/>
                <w:sz w:val="20"/>
              </w:rPr>
            </w:pPr>
            <w:r w:rsidRPr="00880C6F">
              <w:rPr>
                <w:rFonts w:ascii="Verdana" w:hAnsi="Verdana"/>
                <w:sz w:val="20"/>
              </w:rPr>
              <w:t>Άρτα,  15/04/2026</w:t>
            </w:r>
          </w:p>
        </w:tc>
        <w:tc>
          <w:tcPr>
            <w:tcW w:w="3260" w:type="dxa"/>
          </w:tcPr>
          <w:p w:rsidR="006E10D2" w:rsidRPr="00880C6F" w:rsidRDefault="006E10D2" w:rsidP="006E10D2">
            <w:pPr>
              <w:pStyle w:val="31"/>
              <w:spacing w:after="0"/>
              <w:jc w:val="center"/>
              <w:rPr>
                <w:rFonts w:ascii="Verdana" w:hAnsi="Verdana"/>
                <w:sz w:val="20"/>
              </w:rPr>
            </w:pPr>
            <w:r w:rsidRPr="00880C6F">
              <w:rPr>
                <w:rFonts w:ascii="Verdana" w:hAnsi="Verdana"/>
                <w:sz w:val="20"/>
              </w:rPr>
              <w:t>Άρτα,  15/04/2026</w:t>
            </w:r>
          </w:p>
        </w:tc>
      </w:tr>
      <w:tr w:rsidR="006E10D2" w:rsidRPr="001E22D3" w:rsidTr="008E5C78">
        <w:trPr>
          <w:trHeight w:val="227"/>
        </w:trPr>
        <w:tc>
          <w:tcPr>
            <w:tcW w:w="3120" w:type="dxa"/>
          </w:tcPr>
          <w:p w:rsidR="006E10D2" w:rsidRPr="001E22D3" w:rsidRDefault="006E10D2" w:rsidP="00A54197">
            <w:pPr>
              <w:pStyle w:val="31"/>
              <w:spacing w:after="0"/>
              <w:jc w:val="center"/>
              <w:rPr>
                <w:rFonts w:ascii="Verdana" w:hAnsi="Verdana"/>
                <w:sz w:val="19"/>
                <w:szCs w:val="19"/>
              </w:rPr>
            </w:pPr>
            <w:r w:rsidRPr="001E22D3">
              <w:rPr>
                <w:rFonts w:ascii="Verdana" w:hAnsi="Verdana"/>
                <w:sz w:val="19"/>
                <w:szCs w:val="19"/>
              </w:rPr>
              <w:t>Ο Συντάξας</w:t>
            </w:r>
          </w:p>
        </w:tc>
        <w:tc>
          <w:tcPr>
            <w:tcW w:w="3509" w:type="dxa"/>
          </w:tcPr>
          <w:p w:rsidR="006E10D2" w:rsidRPr="001E22D3" w:rsidRDefault="006E10D2" w:rsidP="00A54197">
            <w:pPr>
              <w:tabs>
                <w:tab w:val="left" w:pos="-142"/>
              </w:tabs>
              <w:suppressAutoHyphens/>
              <w:overflowPunct w:val="0"/>
              <w:autoSpaceDE w:val="0"/>
              <w:autoSpaceDN w:val="0"/>
              <w:adjustRightInd w:val="0"/>
              <w:jc w:val="center"/>
              <w:textAlignment w:val="baseline"/>
              <w:rPr>
                <w:rFonts w:ascii="Verdana" w:hAnsi="Verdana" w:cs="Arial"/>
                <w:sz w:val="19"/>
                <w:szCs w:val="19"/>
              </w:rPr>
            </w:pPr>
            <w:r w:rsidRPr="001E22D3">
              <w:rPr>
                <w:rFonts w:ascii="Verdana" w:hAnsi="Verdana" w:cs="Arial"/>
                <w:sz w:val="19"/>
                <w:szCs w:val="19"/>
              </w:rPr>
              <w:t xml:space="preserve">Ο Αν. </w:t>
            </w:r>
            <w:proofErr w:type="spellStart"/>
            <w:r w:rsidRPr="001E22D3">
              <w:rPr>
                <w:rFonts w:ascii="Verdana" w:hAnsi="Verdana" w:cs="Arial"/>
                <w:sz w:val="19"/>
                <w:szCs w:val="19"/>
              </w:rPr>
              <w:t>Προϊστάμενος</w:t>
            </w:r>
            <w:proofErr w:type="spellEnd"/>
            <w:r w:rsidRPr="001E22D3">
              <w:rPr>
                <w:rFonts w:ascii="Verdana" w:hAnsi="Verdana" w:cs="Arial"/>
                <w:sz w:val="19"/>
                <w:szCs w:val="19"/>
              </w:rPr>
              <w:t xml:space="preserve"> </w:t>
            </w:r>
            <w:proofErr w:type="spellStart"/>
            <w:r w:rsidRPr="001E22D3">
              <w:rPr>
                <w:rFonts w:ascii="Verdana" w:hAnsi="Verdana" w:cs="Arial"/>
                <w:sz w:val="19"/>
                <w:szCs w:val="19"/>
              </w:rPr>
              <w:t>Τμήματος</w:t>
            </w:r>
            <w:proofErr w:type="spellEnd"/>
          </w:p>
        </w:tc>
        <w:tc>
          <w:tcPr>
            <w:tcW w:w="3260" w:type="dxa"/>
          </w:tcPr>
          <w:p w:rsidR="006E10D2" w:rsidRPr="001E22D3" w:rsidRDefault="006E10D2" w:rsidP="00A54197">
            <w:pPr>
              <w:tabs>
                <w:tab w:val="left" w:pos="-142"/>
              </w:tabs>
              <w:suppressAutoHyphens/>
              <w:overflowPunct w:val="0"/>
              <w:autoSpaceDE w:val="0"/>
              <w:autoSpaceDN w:val="0"/>
              <w:adjustRightInd w:val="0"/>
              <w:jc w:val="center"/>
              <w:textAlignment w:val="baseline"/>
              <w:rPr>
                <w:rFonts w:ascii="Verdana" w:hAnsi="Verdana" w:cs="Arial"/>
                <w:sz w:val="19"/>
                <w:szCs w:val="19"/>
              </w:rPr>
            </w:pPr>
            <w:r w:rsidRPr="001E22D3">
              <w:rPr>
                <w:rFonts w:ascii="Verdana" w:hAnsi="Verdana" w:cs="Arial"/>
                <w:sz w:val="19"/>
                <w:szCs w:val="19"/>
              </w:rPr>
              <w:t xml:space="preserve">Η Αν. </w:t>
            </w:r>
            <w:proofErr w:type="spellStart"/>
            <w:r w:rsidRPr="001E22D3">
              <w:rPr>
                <w:rFonts w:ascii="Verdana" w:hAnsi="Verdana" w:cs="Arial"/>
                <w:sz w:val="19"/>
                <w:szCs w:val="19"/>
              </w:rPr>
              <w:t>Προϊσταμένη</w:t>
            </w:r>
            <w:proofErr w:type="spellEnd"/>
            <w:r w:rsidRPr="001E22D3">
              <w:rPr>
                <w:rFonts w:ascii="Verdana" w:hAnsi="Verdana" w:cs="Arial"/>
                <w:sz w:val="19"/>
                <w:szCs w:val="19"/>
              </w:rPr>
              <w:t xml:space="preserve"> ΔΤΕ</w:t>
            </w:r>
          </w:p>
        </w:tc>
      </w:tr>
      <w:tr w:rsidR="006E10D2" w:rsidRPr="001E22D3" w:rsidTr="008E5C78">
        <w:trPr>
          <w:trHeight w:val="227"/>
        </w:trPr>
        <w:tc>
          <w:tcPr>
            <w:tcW w:w="3120" w:type="dxa"/>
          </w:tcPr>
          <w:p w:rsidR="006E10D2" w:rsidRPr="001E22D3" w:rsidRDefault="006E10D2" w:rsidP="00A54197">
            <w:pPr>
              <w:pStyle w:val="31"/>
              <w:spacing w:after="0"/>
              <w:jc w:val="center"/>
              <w:rPr>
                <w:rFonts w:ascii="Verdana" w:hAnsi="Verdana"/>
                <w:sz w:val="19"/>
                <w:szCs w:val="19"/>
              </w:rPr>
            </w:pPr>
          </w:p>
        </w:tc>
        <w:tc>
          <w:tcPr>
            <w:tcW w:w="3509" w:type="dxa"/>
          </w:tcPr>
          <w:p w:rsidR="006E10D2" w:rsidRPr="001E22D3" w:rsidRDefault="006E10D2" w:rsidP="00A54197">
            <w:pPr>
              <w:tabs>
                <w:tab w:val="left" w:pos="-142"/>
              </w:tabs>
              <w:suppressAutoHyphens/>
              <w:overflowPunct w:val="0"/>
              <w:autoSpaceDE w:val="0"/>
              <w:autoSpaceDN w:val="0"/>
              <w:adjustRightInd w:val="0"/>
              <w:jc w:val="center"/>
              <w:textAlignment w:val="baseline"/>
              <w:rPr>
                <w:rFonts w:ascii="Verdana" w:hAnsi="Verdana" w:cs="Arial"/>
                <w:sz w:val="19"/>
                <w:szCs w:val="19"/>
              </w:rPr>
            </w:pPr>
          </w:p>
        </w:tc>
        <w:tc>
          <w:tcPr>
            <w:tcW w:w="3260" w:type="dxa"/>
          </w:tcPr>
          <w:p w:rsidR="006E10D2" w:rsidRPr="001E22D3" w:rsidRDefault="006E10D2" w:rsidP="00A54197">
            <w:pPr>
              <w:tabs>
                <w:tab w:val="left" w:pos="-142"/>
              </w:tabs>
              <w:suppressAutoHyphens/>
              <w:overflowPunct w:val="0"/>
              <w:autoSpaceDE w:val="0"/>
              <w:autoSpaceDN w:val="0"/>
              <w:adjustRightInd w:val="0"/>
              <w:jc w:val="center"/>
              <w:textAlignment w:val="baseline"/>
              <w:rPr>
                <w:rFonts w:ascii="Verdana" w:hAnsi="Verdana" w:cs="Arial"/>
                <w:sz w:val="19"/>
                <w:szCs w:val="19"/>
              </w:rPr>
            </w:pPr>
          </w:p>
        </w:tc>
      </w:tr>
      <w:tr w:rsidR="006E10D2" w:rsidRPr="001E22D3" w:rsidTr="008E5C78">
        <w:trPr>
          <w:trHeight w:val="227"/>
        </w:trPr>
        <w:tc>
          <w:tcPr>
            <w:tcW w:w="3120" w:type="dxa"/>
          </w:tcPr>
          <w:p w:rsidR="006E10D2" w:rsidRPr="001E22D3" w:rsidRDefault="006E10D2" w:rsidP="00A54197">
            <w:pPr>
              <w:pStyle w:val="31"/>
              <w:spacing w:after="0"/>
              <w:jc w:val="center"/>
              <w:rPr>
                <w:rFonts w:ascii="Verdana" w:hAnsi="Verdana"/>
                <w:sz w:val="19"/>
                <w:szCs w:val="19"/>
              </w:rPr>
            </w:pPr>
          </w:p>
        </w:tc>
        <w:tc>
          <w:tcPr>
            <w:tcW w:w="3509" w:type="dxa"/>
          </w:tcPr>
          <w:p w:rsidR="006E10D2" w:rsidRPr="001E22D3" w:rsidRDefault="006E10D2" w:rsidP="00A54197">
            <w:pPr>
              <w:tabs>
                <w:tab w:val="left" w:pos="-142"/>
              </w:tabs>
              <w:suppressAutoHyphens/>
              <w:overflowPunct w:val="0"/>
              <w:autoSpaceDE w:val="0"/>
              <w:autoSpaceDN w:val="0"/>
              <w:adjustRightInd w:val="0"/>
              <w:jc w:val="center"/>
              <w:textAlignment w:val="baseline"/>
              <w:rPr>
                <w:rFonts w:ascii="Verdana" w:hAnsi="Verdana" w:cs="Arial"/>
                <w:sz w:val="19"/>
                <w:szCs w:val="19"/>
              </w:rPr>
            </w:pPr>
          </w:p>
        </w:tc>
        <w:tc>
          <w:tcPr>
            <w:tcW w:w="3260" w:type="dxa"/>
          </w:tcPr>
          <w:p w:rsidR="006E10D2" w:rsidRPr="001E22D3" w:rsidRDefault="006E10D2" w:rsidP="00A54197">
            <w:pPr>
              <w:tabs>
                <w:tab w:val="left" w:pos="-142"/>
              </w:tabs>
              <w:suppressAutoHyphens/>
              <w:overflowPunct w:val="0"/>
              <w:autoSpaceDE w:val="0"/>
              <w:autoSpaceDN w:val="0"/>
              <w:adjustRightInd w:val="0"/>
              <w:jc w:val="center"/>
              <w:textAlignment w:val="baseline"/>
              <w:rPr>
                <w:rFonts w:ascii="Verdana" w:hAnsi="Verdana" w:cs="Arial"/>
                <w:sz w:val="19"/>
                <w:szCs w:val="19"/>
              </w:rPr>
            </w:pPr>
          </w:p>
        </w:tc>
      </w:tr>
      <w:tr w:rsidR="006E10D2" w:rsidRPr="001E22D3" w:rsidTr="008E5C78">
        <w:trPr>
          <w:trHeight w:val="227"/>
        </w:trPr>
        <w:tc>
          <w:tcPr>
            <w:tcW w:w="3120" w:type="dxa"/>
          </w:tcPr>
          <w:p w:rsidR="006E10D2" w:rsidRPr="001E22D3" w:rsidRDefault="006E10D2" w:rsidP="00A54197">
            <w:pPr>
              <w:pStyle w:val="31"/>
              <w:spacing w:after="0"/>
              <w:jc w:val="center"/>
              <w:rPr>
                <w:rFonts w:ascii="Verdana" w:hAnsi="Verdana"/>
                <w:sz w:val="19"/>
                <w:szCs w:val="19"/>
              </w:rPr>
            </w:pPr>
          </w:p>
        </w:tc>
        <w:tc>
          <w:tcPr>
            <w:tcW w:w="3509" w:type="dxa"/>
          </w:tcPr>
          <w:p w:rsidR="006E10D2" w:rsidRPr="001E22D3" w:rsidRDefault="006E10D2" w:rsidP="00A54197">
            <w:pPr>
              <w:tabs>
                <w:tab w:val="left" w:pos="-142"/>
              </w:tabs>
              <w:suppressAutoHyphens/>
              <w:overflowPunct w:val="0"/>
              <w:autoSpaceDE w:val="0"/>
              <w:autoSpaceDN w:val="0"/>
              <w:adjustRightInd w:val="0"/>
              <w:jc w:val="center"/>
              <w:textAlignment w:val="baseline"/>
              <w:rPr>
                <w:rFonts w:ascii="Verdana" w:hAnsi="Verdana" w:cs="Arial"/>
                <w:sz w:val="19"/>
                <w:szCs w:val="19"/>
              </w:rPr>
            </w:pPr>
          </w:p>
        </w:tc>
        <w:tc>
          <w:tcPr>
            <w:tcW w:w="3260" w:type="dxa"/>
          </w:tcPr>
          <w:p w:rsidR="006E10D2" w:rsidRPr="001E22D3" w:rsidRDefault="006E10D2" w:rsidP="00A54197">
            <w:pPr>
              <w:tabs>
                <w:tab w:val="left" w:pos="-142"/>
              </w:tabs>
              <w:suppressAutoHyphens/>
              <w:overflowPunct w:val="0"/>
              <w:autoSpaceDE w:val="0"/>
              <w:autoSpaceDN w:val="0"/>
              <w:adjustRightInd w:val="0"/>
              <w:jc w:val="center"/>
              <w:textAlignment w:val="baseline"/>
              <w:rPr>
                <w:rFonts w:ascii="Verdana" w:hAnsi="Verdana" w:cs="Arial"/>
                <w:sz w:val="19"/>
                <w:szCs w:val="19"/>
              </w:rPr>
            </w:pPr>
          </w:p>
        </w:tc>
      </w:tr>
      <w:tr w:rsidR="006E10D2" w:rsidRPr="001E22D3" w:rsidTr="008E5C78">
        <w:trPr>
          <w:trHeight w:val="227"/>
        </w:trPr>
        <w:tc>
          <w:tcPr>
            <w:tcW w:w="3120" w:type="dxa"/>
          </w:tcPr>
          <w:p w:rsidR="006E10D2" w:rsidRPr="00FC0DA7" w:rsidRDefault="006E10D2" w:rsidP="00A54197">
            <w:pPr>
              <w:pStyle w:val="31"/>
              <w:spacing w:after="0"/>
              <w:jc w:val="center"/>
              <w:rPr>
                <w:rFonts w:ascii="Verdana" w:hAnsi="Verdana"/>
                <w:sz w:val="19"/>
                <w:szCs w:val="19"/>
              </w:rPr>
            </w:pPr>
            <w:r w:rsidRPr="00FC0DA7">
              <w:rPr>
                <w:rFonts w:ascii="Verdana" w:hAnsi="Verdana"/>
                <w:sz w:val="19"/>
                <w:szCs w:val="19"/>
              </w:rPr>
              <w:t>Κωνσταντίνος Νάκος</w:t>
            </w:r>
          </w:p>
        </w:tc>
        <w:tc>
          <w:tcPr>
            <w:tcW w:w="3509" w:type="dxa"/>
          </w:tcPr>
          <w:p w:rsidR="006E10D2" w:rsidRPr="001E22D3" w:rsidRDefault="006E10D2" w:rsidP="00A54197">
            <w:pPr>
              <w:pStyle w:val="31"/>
              <w:spacing w:after="0"/>
              <w:jc w:val="center"/>
              <w:rPr>
                <w:rFonts w:ascii="Verdana" w:hAnsi="Verdana"/>
                <w:sz w:val="19"/>
                <w:szCs w:val="19"/>
              </w:rPr>
            </w:pPr>
            <w:r w:rsidRPr="001E22D3">
              <w:rPr>
                <w:rFonts w:ascii="Verdana" w:hAnsi="Verdana"/>
                <w:sz w:val="19"/>
                <w:szCs w:val="19"/>
              </w:rPr>
              <w:t>Κωνσταντίνος Νάκος</w:t>
            </w:r>
          </w:p>
        </w:tc>
        <w:tc>
          <w:tcPr>
            <w:tcW w:w="3260" w:type="dxa"/>
          </w:tcPr>
          <w:p w:rsidR="006E10D2" w:rsidRPr="001E22D3" w:rsidRDefault="006E10D2" w:rsidP="00A54197">
            <w:pPr>
              <w:tabs>
                <w:tab w:val="left" w:pos="-142"/>
              </w:tabs>
              <w:suppressAutoHyphens/>
              <w:overflowPunct w:val="0"/>
              <w:autoSpaceDE w:val="0"/>
              <w:autoSpaceDN w:val="0"/>
              <w:adjustRightInd w:val="0"/>
              <w:jc w:val="center"/>
              <w:textAlignment w:val="baseline"/>
              <w:rPr>
                <w:rFonts w:ascii="Verdana" w:hAnsi="Verdana" w:cs="Arial"/>
                <w:sz w:val="19"/>
                <w:szCs w:val="19"/>
              </w:rPr>
            </w:pPr>
            <w:r w:rsidRPr="001E22D3">
              <w:rPr>
                <w:rFonts w:ascii="Verdana" w:hAnsi="Verdana" w:cs="Arial"/>
                <w:sz w:val="19"/>
                <w:szCs w:val="19"/>
              </w:rPr>
              <w:t>Αλεξία Παππά</w:t>
            </w:r>
          </w:p>
        </w:tc>
      </w:tr>
      <w:tr w:rsidR="006E10D2" w:rsidRPr="001E22D3" w:rsidTr="008E5C78">
        <w:trPr>
          <w:trHeight w:val="227"/>
        </w:trPr>
        <w:tc>
          <w:tcPr>
            <w:tcW w:w="3120" w:type="dxa"/>
          </w:tcPr>
          <w:p w:rsidR="006E10D2" w:rsidRPr="00FC0DA7" w:rsidRDefault="006E10D2" w:rsidP="00A54197">
            <w:pPr>
              <w:pStyle w:val="31"/>
              <w:spacing w:after="0"/>
              <w:jc w:val="center"/>
              <w:rPr>
                <w:rFonts w:ascii="Verdana" w:hAnsi="Verdana"/>
                <w:sz w:val="19"/>
                <w:szCs w:val="19"/>
              </w:rPr>
            </w:pPr>
            <w:r w:rsidRPr="00FC0DA7">
              <w:rPr>
                <w:rFonts w:ascii="Verdana" w:hAnsi="Verdana"/>
                <w:sz w:val="19"/>
                <w:szCs w:val="19"/>
              </w:rPr>
              <w:t>Μηχανολόγος Μηχανικός ΠΕ</w:t>
            </w:r>
          </w:p>
        </w:tc>
        <w:tc>
          <w:tcPr>
            <w:tcW w:w="3509" w:type="dxa"/>
          </w:tcPr>
          <w:p w:rsidR="006E10D2" w:rsidRPr="001E22D3" w:rsidRDefault="006E10D2" w:rsidP="00A54197">
            <w:pPr>
              <w:pStyle w:val="31"/>
              <w:spacing w:after="0"/>
              <w:jc w:val="center"/>
              <w:rPr>
                <w:rFonts w:ascii="Verdana" w:hAnsi="Verdana"/>
                <w:sz w:val="19"/>
                <w:szCs w:val="19"/>
              </w:rPr>
            </w:pPr>
            <w:r w:rsidRPr="001E22D3">
              <w:rPr>
                <w:rFonts w:ascii="Verdana" w:hAnsi="Verdana"/>
                <w:sz w:val="19"/>
                <w:szCs w:val="19"/>
              </w:rPr>
              <w:t>Μηχανολόγος Μηχανικός ΠΕ</w:t>
            </w:r>
          </w:p>
        </w:tc>
        <w:tc>
          <w:tcPr>
            <w:tcW w:w="3260" w:type="dxa"/>
          </w:tcPr>
          <w:p w:rsidR="006E10D2" w:rsidRPr="001E22D3" w:rsidRDefault="006E10D2" w:rsidP="00A54197">
            <w:pPr>
              <w:tabs>
                <w:tab w:val="left" w:pos="-142"/>
              </w:tabs>
              <w:suppressAutoHyphens/>
              <w:overflowPunct w:val="0"/>
              <w:autoSpaceDE w:val="0"/>
              <w:autoSpaceDN w:val="0"/>
              <w:adjustRightInd w:val="0"/>
              <w:jc w:val="center"/>
              <w:textAlignment w:val="baseline"/>
              <w:rPr>
                <w:rFonts w:ascii="Verdana" w:hAnsi="Verdana" w:cs="Arial"/>
                <w:sz w:val="19"/>
                <w:szCs w:val="19"/>
              </w:rPr>
            </w:pPr>
            <w:r w:rsidRPr="001E22D3">
              <w:rPr>
                <w:rFonts w:ascii="Verdana" w:hAnsi="Verdana" w:cs="Arial"/>
                <w:sz w:val="19"/>
                <w:szCs w:val="19"/>
              </w:rPr>
              <w:t>Αρχιτέκτων Μηχανικός ΠΕ</w:t>
            </w:r>
          </w:p>
        </w:tc>
      </w:tr>
    </w:tbl>
    <w:p w:rsidR="00A54197" w:rsidRPr="001E22D3" w:rsidRDefault="00A54197" w:rsidP="00A54197">
      <w:pPr>
        <w:rPr>
          <w:rFonts w:ascii="Verdana" w:hAnsi="Verdana"/>
          <w:sz w:val="19"/>
          <w:szCs w:val="19"/>
          <w:lang w:val="el-GR"/>
        </w:rPr>
      </w:pPr>
    </w:p>
    <w:sectPr w:rsidR="00A54197" w:rsidRPr="001E22D3" w:rsidSect="00084709">
      <w:footerReference w:type="default" r:id="rId12"/>
      <w:pgSz w:w="11906" w:h="16838" w:code="9"/>
      <w:pgMar w:top="851" w:right="1134" w:bottom="851" w:left="1134" w:header="0"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C78" w:rsidRDefault="008E5C78">
      <w:r>
        <w:separator/>
      </w:r>
    </w:p>
  </w:endnote>
  <w:endnote w:type="continuationSeparator" w:id="0">
    <w:p w:rsidR="008E5C78" w:rsidRDefault="008E5C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HellasAria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1"/>
    <w:family w:val="swiss"/>
    <w:pitch w:val="variable"/>
    <w:sig w:usb0="A00002AF" w:usb1="400078FB" w:usb2="00000000" w:usb3="00000000" w:csb0="0000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C78" w:rsidRDefault="0019518A" w:rsidP="002D4117">
    <w:pPr>
      <w:pStyle w:val="a9"/>
      <w:framePr w:wrap="around" w:vAnchor="text" w:hAnchor="margin" w:xAlign="center" w:y="1"/>
      <w:rPr>
        <w:rStyle w:val="aa"/>
      </w:rPr>
    </w:pPr>
    <w:r>
      <w:rPr>
        <w:rStyle w:val="aa"/>
      </w:rPr>
      <w:fldChar w:fldCharType="begin"/>
    </w:r>
    <w:r w:rsidR="008E5C78">
      <w:rPr>
        <w:rStyle w:val="aa"/>
      </w:rPr>
      <w:instrText xml:space="preserve">PAGE  </w:instrText>
    </w:r>
    <w:r>
      <w:rPr>
        <w:rStyle w:val="aa"/>
      </w:rPr>
      <w:fldChar w:fldCharType="end"/>
    </w:r>
  </w:p>
  <w:p w:rsidR="008E5C78" w:rsidRDefault="008E5C7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C78" w:rsidRPr="00770598" w:rsidRDefault="0019518A" w:rsidP="000D1A4E">
    <w:pPr>
      <w:pStyle w:val="a9"/>
      <w:framePr w:wrap="around" w:vAnchor="text" w:hAnchor="margin" w:xAlign="center" w:y="1"/>
      <w:rPr>
        <w:rStyle w:val="aa"/>
        <w:rFonts w:ascii="Verdana" w:hAnsi="Verdana"/>
        <w:sz w:val="18"/>
        <w:szCs w:val="18"/>
      </w:rPr>
    </w:pPr>
    <w:r w:rsidRPr="00770598">
      <w:rPr>
        <w:rStyle w:val="aa"/>
        <w:rFonts w:ascii="Verdana" w:hAnsi="Verdana"/>
        <w:sz w:val="18"/>
        <w:szCs w:val="18"/>
      </w:rPr>
      <w:fldChar w:fldCharType="begin"/>
    </w:r>
    <w:r w:rsidR="008E5C78" w:rsidRPr="00770598">
      <w:rPr>
        <w:rStyle w:val="aa"/>
        <w:rFonts w:ascii="Verdana" w:hAnsi="Verdana"/>
        <w:sz w:val="18"/>
        <w:szCs w:val="18"/>
      </w:rPr>
      <w:instrText xml:space="preserve">PAGE  </w:instrText>
    </w:r>
    <w:r w:rsidRPr="00770598">
      <w:rPr>
        <w:rStyle w:val="aa"/>
        <w:rFonts w:ascii="Verdana" w:hAnsi="Verdana"/>
        <w:sz w:val="18"/>
        <w:szCs w:val="18"/>
      </w:rPr>
      <w:fldChar w:fldCharType="separate"/>
    </w:r>
    <w:r w:rsidR="002828FC">
      <w:rPr>
        <w:rStyle w:val="aa"/>
        <w:rFonts w:ascii="Verdana" w:hAnsi="Verdana"/>
        <w:noProof/>
        <w:sz w:val="18"/>
        <w:szCs w:val="18"/>
      </w:rPr>
      <w:t>6</w:t>
    </w:r>
    <w:r w:rsidRPr="00770598">
      <w:rPr>
        <w:rStyle w:val="aa"/>
        <w:rFonts w:ascii="Verdana" w:hAnsi="Verdana"/>
        <w:sz w:val="18"/>
        <w:szCs w:val="18"/>
      </w:rPr>
      <w:fldChar w:fldCharType="end"/>
    </w:r>
  </w:p>
  <w:p w:rsidR="008E5C78" w:rsidRDefault="008E5C78">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C78" w:rsidRPr="002D4117" w:rsidRDefault="0019518A" w:rsidP="000D1A4E">
    <w:pPr>
      <w:pStyle w:val="a9"/>
      <w:framePr w:wrap="around" w:vAnchor="text" w:hAnchor="margin" w:xAlign="center" w:y="1"/>
      <w:rPr>
        <w:rStyle w:val="aa"/>
        <w:rFonts w:ascii="Verdana" w:hAnsi="Verdana"/>
        <w:sz w:val="18"/>
        <w:szCs w:val="18"/>
      </w:rPr>
    </w:pPr>
    <w:r w:rsidRPr="002D4117">
      <w:rPr>
        <w:rStyle w:val="aa"/>
        <w:rFonts w:ascii="Verdana" w:hAnsi="Verdana"/>
        <w:sz w:val="18"/>
        <w:szCs w:val="18"/>
      </w:rPr>
      <w:fldChar w:fldCharType="begin"/>
    </w:r>
    <w:r w:rsidR="008E5C78" w:rsidRPr="002D4117">
      <w:rPr>
        <w:rStyle w:val="aa"/>
        <w:rFonts w:ascii="Verdana" w:hAnsi="Verdana"/>
        <w:sz w:val="18"/>
        <w:szCs w:val="18"/>
      </w:rPr>
      <w:instrText xml:space="preserve">PAGE  </w:instrText>
    </w:r>
    <w:r w:rsidRPr="002D4117">
      <w:rPr>
        <w:rStyle w:val="aa"/>
        <w:rFonts w:ascii="Verdana" w:hAnsi="Verdana"/>
        <w:sz w:val="18"/>
        <w:szCs w:val="18"/>
      </w:rPr>
      <w:fldChar w:fldCharType="separate"/>
    </w:r>
    <w:r w:rsidR="002828FC">
      <w:rPr>
        <w:rStyle w:val="aa"/>
        <w:rFonts w:ascii="Verdana" w:hAnsi="Verdana"/>
        <w:noProof/>
        <w:sz w:val="18"/>
        <w:szCs w:val="18"/>
      </w:rPr>
      <w:t>8</w:t>
    </w:r>
    <w:r w:rsidRPr="002D4117">
      <w:rPr>
        <w:rStyle w:val="aa"/>
        <w:rFonts w:ascii="Verdana" w:hAnsi="Verdana"/>
        <w:sz w:val="18"/>
        <w:szCs w:val="18"/>
      </w:rPr>
      <w:fldChar w:fldCharType="end"/>
    </w:r>
  </w:p>
  <w:p w:rsidR="008E5C78" w:rsidRPr="00440ED8" w:rsidRDefault="008E5C78" w:rsidP="00440ED8">
    <w:pPr>
      <w:pStyle w:val="a9"/>
      <w:rPr>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C78" w:rsidRDefault="008E5C78">
      <w:r>
        <w:separator/>
      </w:r>
    </w:p>
  </w:footnote>
  <w:footnote w:type="continuationSeparator" w:id="0">
    <w:p w:rsidR="008E5C78" w:rsidRDefault="008E5C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6008E22"/>
    <w:lvl w:ilvl="0">
      <w:start w:val="1"/>
      <w:numFmt w:val="bullet"/>
      <w:pStyle w:val="9"/>
      <w:lvlText w:val=""/>
      <w:lvlJc w:val="left"/>
      <w:pPr>
        <w:tabs>
          <w:tab w:val="num" w:pos="360"/>
        </w:tabs>
        <w:ind w:left="360" w:hanging="360"/>
      </w:pPr>
      <w:rPr>
        <w:rFonts w:ascii="Symbol" w:hAnsi="Symbol" w:hint="default"/>
      </w:rPr>
    </w:lvl>
  </w:abstractNum>
  <w:abstractNum w:abstractNumId="1">
    <w:nsid w:val="16074691"/>
    <w:multiLevelType w:val="hybridMultilevel"/>
    <w:tmpl w:val="748A6A78"/>
    <w:lvl w:ilvl="0" w:tplc="0409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EBD4A1D6">
      <w:numFmt w:val="bullet"/>
      <w:lvlText w:val="-"/>
      <w:lvlJc w:val="left"/>
      <w:pPr>
        <w:ind w:left="2160" w:hanging="360"/>
      </w:pPr>
      <w:rPr>
        <w:rFonts w:ascii="Verdana" w:eastAsia="Times New Roman" w:hAnsi="Verdana" w:cs="Calibri"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1A560629"/>
    <w:multiLevelType w:val="hybridMultilevel"/>
    <w:tmpl w:val="0C6A9C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FB81FA0"/>
    <w:multiLevelType w:val="hybridMultilevel"/>
    <w:tmpl w:val="E56C067E"/>
    <w:lvl w:ilvl="0" w:tplc="04090001">
      <w:start w:val="1"/>
      <w:numFmt w:val="bullet"/>
      <w:lvlText w:val=""/>
      <w:lvlJc w:val="left"/>
      <w:pPr>
        <w:tabs>
          <w:tab w:val="num" w:pos="2520"/>
        </w:tabs>
        <w:ind w:left="2520" w:hanging="360"/>
      </w:pPr>
      <w:rPr>
        <w:rFonts w:ascii="Symbol" w:hAnsi="Symbol" w:hint="default"/>
      </w:rPr>
    </w:lvl>
    <w:lvl w:ilvl="1" w:tplc="04080003" w:tentative="1">
      <w:start w:val="1"/>
      <w:numFmt w:val="bullet"/>
      <w:lvlText w:val="o"/>
      <w:lvlJc w:val="left"/>
      <w:pPr>
        <w:ind w:left="3240" w:hanging="360"/>
      </w:pPr>
      <w:rPr>
        <w:rFonts w:ascii="Courier New" w:hAnsi="Courier New" w:cs="Courier New" w:hint="default"/>
      </w:rPr>
    </w:lvl>
    <w:lvl w:ilvl="2" w:tplc="04080005" w:tentative="1">
      <w:start w:val="1"/>
      <w:numFmt w:val="bullet"/>
      <w:lvlText w:val=""/>
      <w:lvlJc w:val="left"/>
      <w:pPr>
        <w:ind w:left="3960" w:hanging="360"/>
      </w:pPr>
      <w:rPr>
        <w:rFonts w:ascii="Wingdings" w:hAnsi="Wingdings" w:hint="default"/>
      </w:rPr>
    </w:lvl>
    <w:lvl w:ilvl="3" w:tplc="04080001" w:tentative="1">
      <w:start w:val="1"/>
      <w:numFmt w:val="bullet"/>
      <w:lvlText w:val=""/>
      <w:lvlJc w:val="left"/>
      <w:pPr>
        <w:ind w:left="4680" w:hanging="360"/>
      </w:pPr>
      <w:rPr>
        <w:rFonts w:ascii="Symbol" w:hAnsi="Symbol" w:hint="default"/>
      </w:rPr>
    </w:lvl>
    <w:lvl w:ilvl="4" w:tplc="04080003" w:tentative="1">
      <w:start w:val="1"/>
      <w:numFmt w:val="bullet"/>
      <w:lvlText w:val="o"/>
      <w:lvlJc w:val="left"/>
      <w:pPr>
        <w:ind w:left="5400" w:hanging="360"/>
      </w:pPr>
      <w:rPr>
        <w:rFonts w:ascii="Courier New" w:hAnsi="Courier New" w:cs="Courier New" w:hint="default"/>
      </w:rPr>
    </w:lvl>
    <w:lvl w:ilvl="5" w:tplc="04080005" w:tentative="1">
      <w:start w:val="1"/>
      <w:numFmt w:val="bullet"/>
      <w:lvlText w:val=""/>
      <w:lvlJc w:val="left"/>
      <w:pPr>
        <w:ind w:left="6120" w:hanging="360"/>
      </w:pPr>
      <w:rPr>
        <w:rFonts w:ascii="Wingdings" w:hAnsi="Wingdings" w:hint="default"/>
      </w:rPr>
    </w:lvl>
    <w:lvl w:ilvl="6" w:tplc="04080001" w:tentative="1">
      <w:start w:val="1"/>
      <w:numFmt w:val="bullet"/>
      <w:lvlText w:val=""/>
      <w:lvlJc w:val="left"/>
      <w:pPr>
        <w:ind w:left="6840" w:hanging="360"/>
      </w:pPr>
      <w:rPr>
        <w:rFonts w:ascii="Symbol" w:hAnsi="Symbol" w:hint="default"/>
      </w:rPr>
    </w:lvl>
    <w:lvl w:ilvl="7" w:tplc="04080003" w:tentative="1">
      <w:start w:val="1"/>
      <w:numFmt w:val="bullet"/>
      <w:lvlText w:val="o"/>
      <w:lvlJc w:val="left"/>
      <w:pPr>
        <w:ind w:left="7560" w:hanging="360"/>
      </w:pPr>
      <w:rPr>
        <w:rFonts w:ascii="Courier New" w:hAnsi="Courier New" w:cs="Courier New" w:hint="default"/>
      </w:rPr>
    </w:lvl>
    <w:lvl w:ilvl="8" w:tplc="04080005" w:tentative="1">
      <w:start w:val="1"/>
      <w:numFmt w:val="bullet"/>
      <w:lvlText w:val=""/>
      <w:lvlJc w:val="left"/>
      <w:pPr>
        <w:ind w:left="8280" w:hanging="360"/>
      </w:pPr>
      <w:rPr>
        <w:rFonts w:ascii="Wingdings" w:hAnsi="Wingdings" w:hint="default"/>
      </w:rPr>
    </w:lvl>
  </w:abstractNum>
  <w:abstractNum w:abstractNumId="4">
    <w:nsid w:val="20063826"/>
    <w:multiLevelType w:val="hybridMultilevel"/>
    <w:tmpl w:val="A956BB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20E35C65"/>
    <w:multiLevelType w:val="multilevel"/>
    <w:tmpl w:val="BFF83758"/>
    <w:lvl w:ilvl="0">
      <w:start w:val="60"/>
      <w:numFmt w:val="decimal"/>
      <w:lvlText w:val="%1"/>
      <w:lvlJc w:val="left"/>
      <w:pPr>
        <w:tabs>
          <w:tab w:val="num" w:pos="1680"/>
        </w:tabs>
        <w:ind w:left="1680" w:hanging="1680"/>
      </w:pPr>
      <w:rPr>
        <w:rFonts w:cs="Times New Roman" w:hint="default"/>
      </w:rPr>
    </w:lvl>
    <w:lvl w:ilvl="1">
      <w:start w:val="10"/>
      <w:numFmt w:val="decimal"/>
      <w:lvlText w:val="%1.%2"/>
      <w:lvlJc w:val="left"/>
      <w:pPr>
        <w:tabs>
          <w:tab w:val="num" w:pos="1680"/>
        </w:tabs>
        <w:ind w:left="1680" w:hanging="1680"/>
      </w:pPr>
      <w:rPr>
        <w:rFonts w:cs="Times New Roman" w:hint="default"/>
      </w:rPr>
    </w:lvl>
    <w:lvl w:ilvl="2">
      <w:start w:val="1"/>
      <w:numFmt w:val="decimal"/>
      <w:lvlText w:val="%1.%2.%3"/>
      <w:lvlJc w:val="left"/>
      <w:pPr>
        <w:tabs>
          <w:tab w:val="num" w:pos="1680"/>
        </w:tabs>
        <w:ind w:left="1680" w:hanging="1680"/>
      </w:pPr>
      <w:rPr>
        <w:rFonts w:cs="Times New Roman" w:hint="default"/>
      </w:rPr>
    </w:lvl>
    <w:lvl w:ilvl="3">
      <w:start w:val="1"/>
      <w:numFmt w:val="decimal"/>
      <w:lvlText w:val="%1.%2.%3.%4"/>
      <w:lvlJc w:val="left"/>
      <w:pPr>
        <w:tabs>
          <w:tab w:val="num" w:pos="1680"/>
        </w:tabs>
        <w:ind w:left="1680" w:hanging="1680"/>
      </w:pPr>
      <w:rPr>
        <w:rFonts w:cs="Times New Roman" w:hint="default"/>
      </w:rPr>
    </w:lvl>
    <w:lvl w:ilvl="4">
      <w:start w:val="1"/>
      <w:numFmt w:val="decimal"/>
      <w:lvlText w:val="%1.%2.%3.%4.%5"/>
      <w:lvlJc w:val="left"/>
      <w:pPr>
        <w:tabs>
          <w:tab w:val="num" w:pos="1680"/>
        </w:tabs>
        <w:ind w:left="1680" w:hanging="1680"/>
      </w:pPr>
      <w:rPr>
        <w:rFonts w:cs="Times New Roman" w:hint="default"/>
      </w:rPr>
    </w:lvl>
    <w:lvl w:ilvl="5">
      <w:start w:val="1"/>
      <w:numFmt w:val="decimal"/>
      <w:lvlText w:val="%1.%2.%3.%4.%5.%6"/>
      <w:lvlJc w:val="left"/>
      <w:pPr>
        <w:tabs>
          <w:tab w:val="num" w:pos="1680"/>
        </w:tabs>
        <w:ind w:left="1680" w:hanging="1680"/>
      </w:pPr>
      <w:rPr>
        <w:rFonts w:cs="Times New Roman" w:hint="default"/>
      </w:rPr>
    </w:lvl>
    <w:lvl w:ilvl="6">
      <w:start w:val="1"/>
      <w:numFmt w:val="decimal"/>
      <w:lvlText w:val="%1.%2.%3.%4.%5.%6.%7"/>
      <w:lvlJc w:val="left"/>
      <w:pPr>
        <w:tabs>
          <w:tab w:val="num" w:pos="1680"/>
        </w:tabs>
        <w:ind w:left="1680" w:hanging="168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28950649"/>
    <w:multiLevelType w:val="hybridMultilevel"/>
    <w:tmpl w:val="7D384D4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7B4781"/>
    <w:multiLevelType w:val="hybridMultilevel"/>
    <w:tmpl w:val="A34E76F8"/>
    <w:lvl w:ilvl="0" w:tplc="0408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367B56D8"/>
    <w:multiLevelType w:val="hybridMultilevel"/>
    <w:tmpl w:val="AC826EA6"/>
    <w:lvl w:ilvl="0" w:tplc="04080001">
      <w:start w:val="1"/>
      <w:numFmt w:val="bullet"/>
      <w:pStyle w:val="a"/>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36EF2C87"/>
    <w:multiLevelType w:val="hybridMultilevel"/>
    <w:tmpl w:val="DA2A10E2"/>
    <w:lvl w:ilvl="0" w:tplc="D6BECE8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380E4D"/>
    <w:multiLevelType w:val="hybridMultilevel"/>
    <w:tmpl w:val="CC822ADE"/>
    <w:lvl w:ilvl="0" w:tplc="2730AD08">
      <w:start w:val="1"/>
      <w:numFmt w:val="decimal"/>
      <w:lvlText w:val="(%1)"/>
      <w:lvlJc w:val="left"/>
      <w:pPr>
        <w:ind w:left="1436" w:hanging="585"/>
      </w:pPr>
      <w:rPr>
        <w:rFonts w:cs="Times New Roman" w:hint="default"/>
      </w:rPr>
    </w:lvl>
    <w:lvl w:ilvl="1" w:tplc="FF28698C">
      <w:start w:val="1"/>
      <w:numFmt w:val="decimal"/>
      <w:lvlText w:val="%2."/>
      <w:lvlJc w:val="left"/>
      <w:pPr>
        <w:ind w:left="1931" w:hanging="360"/>
      </w:pPr>
      <w:rPr>
        <w:rFonts w:hint="default"/>
      </w:rPr>
    </w:lvl>
    <w:lvl w:ilvl="2" w:tplc="0408001B" w:tentative="1">
      <w:start w:val="1"/>
      <w:numFmt w:val="lowerRoman"/>
      <w:lvlText w:val="%3."/>
      <w:lvlJc w:val="right"/>
      <w:pPr>
        <w:ind w:left="2651" w:hanging="180"/>
      </w:pPr>
      <w:rPr>
        <w:rFonts w:cs="Times New Roman"/>
      </w:rPr>
    </w:lvl>
    <w:lvl w:ilvl="3" w:tplc="0408000F" w:tentative="1">
      <w:start w:val="1"/>
      <w:numFmt w:val="decimal"/>
      <w:lvlText w:val="%4."/>
      <w:lvlJc w:val="left"/>
      <w:pPr>
        <w:ind w:left="3371" w:hanging="360"/>
      </w:pPr>
      <w:rPr>
        <w:rFonts w:cs="Times New Roman"/>
      </w:rPr>
    </w:lvl>
    <w:lvl w:ilvl="4" w:tplc="04080019" w:tentative="1">
      <w:start w:val="1"/>
      <w:numFmt w:val="lowerLetter"/>
      <w:lvlText w:val="%5."/>
      <w:lvlJc w:val="left"/>
      <w:pPr>
        <w:ind w:left="4091" w:hanging="360"/>
      </w:pPr>
      <w:rPr>
        <w:rFonts w:cs="Times New Roman"/>
      </w:rPr>
    </w:lvl>
    <w:lvl w:ilvl="5" w:tplc="0408001B" w:tentative="1">
      <w:start w:val="1"/>
      <w:numFmt w:val="lowerRoman"/>
      <w:lvlText w:val="%6."/>
      <w:lvlJc w:val="right"/>
      <w:pPr>
        <w:ind w:left="4811" w:hanging="180"/>
      </w:pPr>
      <w:rPr>
        <w:rFonts w:cs="Times New Roman"/>
      </w:rPr>
    </w:lvl>
    <w:lvl w:ilvl="6" w:tplc="0408000F" w:tentative="1">
      <w:start w:val="1"/>
      <w:numFmt w:val="decimal"/>
      <w:lvlText w:val="%7."/>
      <w:lvlJc w:val="left"/>
      <w:pPr>
        <w:ind w:left="5531" w:hanging="360"/>
      </w:pPr>
      <w:rPr>
        <w:rFonts w:cs="Times New Roman"/>
      </w:rPr>
    </w:lvl>
    <w:lvl w:ilvl="7" w:tplc="04080019" w:tentative="1">
      <w:start w:val="1"/>
      <w:numFmt w:val="lowerLetter"/>
      <w:lvlText w:val="%8."/>
      <w:lvlJc w:val="left"/>
      <w:pPr>
        <w:ind w:left="6251" w:hanging="360"/>
      </w:pPr>
      <w:rPr>
        <w:rFonts w:cs="Times New Roman"/>
      </w:rPr>
    </w:lvl>
    <w:lvl w:ilvl="8" w:tplc="0408001B" w:tentative="1">
      <w:start w:val="1"/>
      <w:numFmt w:val="lowerRoman"/>
      <w:lvlText w:val="%9."/>
      <w:lvlJc w:val="right"/>
      <w:pPr>
        <w:ind w:left="6971" w:hanging="180"/>
      </w:pPr>
      <w:rPr>
        <w:rFonts w:cs="Times New Roman"/>
      </w:rPr>
    </w:lvl>
  </w:abstractNum>
  <w:abstractNum w:abstractNumId="11">
    <w:nsid w:val="377C3F59"/>
    <w:multiLevelType w:val="hybridMultilevel"/>
    <w:tmpl w:val="E59ADF8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A9E709C"/>
    <w:multiLevelType w:val="hybridMultilevel"/>
    <w:tmpl w:val="C5D40D40"/>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3">
    <w:nsid w:val="3C780DB1"/>
    <w:multiLevelType w:val="multilevel"/>
    <w:tmpl w:val="22C2BD3C"/>
    <w:lvl w:ilvl="0">
      <w:start w:val="60"/>
      <w:numFmt w:val="decimal"/>
      <w:lvlText w:val="%1"/>
      <w:lvlJc w:val="left"/>
      <w:pPr>
        <w:tabs>
          <w:tab w:val="num" w:pos="1440"/>
        </w:tabs>
        <w:ind w:left="1440" w:hanging="1440"/>
      </w:pPr>
      <w:rPr>
        <w:rFonts w:cs="Times New Roman" w:hint="default"/>
        <w:color w:val="auto"/>
        <w:sz w:val="24"/>
      </w:rPr>
    </w:lvl>
    <w:lvl w:ilvl="1">
      <w:start w:val="10"/>
      <w:numFmt w:val="decimal"/>
      <w:lvlText w:val="%1.%2"/>
      <w:lvlJc w:val="left"/>
      <w:pPr>
        <w:tabs>
          <w:tab w:val="num" w:pos="1440"/>
        </w:tabs>
        <w:ind w:left="1440" w:hanging="1440"/>
      </w:pPr>
      <w:rPr>
        <w:rFonts w:cs="Times New Roman" w:hint="default"/>
        <w:color w:val="auto"/>
        <w:sz w:val="24"/>
      </w:rPr>
    </w:lvl>
    <w:lvl w:ilvl="2">
      <w:start w:val="20"/>
      <w:numFmt w:val="decimal"/>
      <w:lvlText w:val="%1.%2.%3"/>
      <w:lvlJc w:val="left"/>
      <w:pPr>
        <w:tabs>
          <w:tab w:val="num" w:pos="1440"/>
        </w:tabs>
        <w:ind w:left="1440" w:hanging="1440"/>
      </w:pPr>
      <w:rPr>
        <w:rFonts w:cs="Times New Roman" w:hint="default"/>
        <w:b/>
        <w:color w:val="auto"/>
        <w:sz w:val="20"/>
        <w:szCs w:val="20"/>
      </w:rPr>
    </w:lvl>
    <w:lvl w:ilvl="3">
      <w:start w:val="1"/>
      <w:numFmt w:val="decimal"/>
      <w:lvlText w:val="%1.%2.%3.%4"/>
      <w:lvlJc w:val="left"/>
      <w:pPr>
        <w:tabs>
          <w:tab w:val="num" w:pos="1440"/>
        </w:tabs>
        <w:ind w:left="1440" w:hanging="1440"/>
      </w:pPr>
      <w:rPr>
        <w:rFonts w:cs="Times New Roman" w:hint="default"/>
        <w:color w:val="auto"/>
        <w:sz w:val="24"/>
      </w:rPr>
    </w:lvl>
    <w:lvl w:ilvl="4">
      <w:start w:val="1"/>
      <w:numFmt w:val="decimal"/>
      <w:lvlText w:val="%1.%2.%3.%4.%5"/>
      <w:lvlJc w:val="left"/>
      <w:pPr>
        <w:tabs>
          <w:tab w:val="num" w:pos="1440"/>
        </w:tabs>
        <w:ind w:left="1440" w:hanging="1440"/>
      </w:pPr>
      <w:rPr>
        <w:rFonts w:cs="Times New Roman" w:hint="default"/>
        <w:color w:val="auto"/>
        <w:sz w:val="24"/>
      </w:rPr>
    </w:lvl>
    <w:lvl w:ilvl="5">
      <w:start w:val="1"/>
      <w:numFmt w:val="decimal"/>
      <w:lvlText w:val="%1.%2.%3.%4.%5.%6"/>
      <w:lvlJc w:val="left"/>
      <w:pPr>
        <w:tabs>
          <w:tab w:val="num" w:pos="1440"/>
        </w:tabs>
        <w:ind w:left="1440" w:hanging="1440"/>
      </w:pPr>
      <w:rPr>
        <w:rFonts w:cs="Times New Roman" w:hint="default"/>
        <w:color w:val="auto"/>
        <w:sz w:val="24"/>
      </w:rPr>
    </w:lvl>
    <w:lvl w:ilvl="6">
      <w:start w:val="1"/>
      <w:numFmt w:val="decimal"/>
      <w:lvlText w:val="%1.%2.%3.%4.%5.%6.%7"/>
      <w:lvlJc w:val="left"/>
      <w:pPr>
        <w:tabs>
          <w:tab w:val="num" w:pos="1440"/>
        </w:tabs>
        <w:ind w:left="1440" w:hanging="1440"/>
      </w:pPr>
      <w:rPr>
        <w:rFonts w:cs="Times New Roman" w:hint="default"/>
        <w:color w:val="auto"/>
        <w:sz w:val="24"/>
      </w:rPr>
    </w:lvl>
    <w:lvl w:ilvl="7">
      <w:start w:val="1"/>
      <w:numFmt w:val="decimal"/>
      <w:lvlText w:val="%1.%2.%3.%4.%5.%6.%7.%8"/>
      <w:lvlJc w:val="left"/>
      <w:pPr>
        <w:tabs>
          <w:tab w:val="num" w:pos="1440"/>
        </w:tabs>
        <w:ind w:left="1440" w:hanging="1440"/>
      </w:pPr>
      <w:rPr>
        <w:rFonts w:cs="Times New Roman" w:hint="default"/>
        <w:color w:val="auto"/>
        <w:sz w:val="24"/>
      </w:rPr>
    </w:lvl>
    <w:lvl w:ilvl="8">
      <w:start w:val="1"/>
      <w:numFmt w:val="decimal"/>
      <w:lvlText w:val="%1.%2.%3.%4.%5.%6.%7.%8.%9"/>
      <w:lvlJc w:val="left"/>
      <w:pPr>
        <w:tabs>
          <w:tab w:val="num" w:pos="1440"/>
        </w:tabs>
        <w:ind w:left="1440" w:hanging="1440"/>
      </w:pPr>
      <w:rPr>
        <w:rFonts w:cs="Times New Roman" w:hint="default"/>
        <w:color w:val="auto"/>
        <w:sz w:val="24"/>
      </w:rPr>
    </w:lvl>
  </w:abstractNum>
  <w:abstractNum w:abstractNumId="14">
    <w:nsid w:val="3D8443F1"/>
    <w:multiLevelType w:val="hybridMultilevel"/>
    <w:tmpl w:val="723030E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4C4C4CCC"/>
    <w:multiLevelType w:val="hybridMultilevel"/>
    <w:tmpl w:val="DC564C2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98765A4"/>
    <w:multiLevelType w:val="hybridMultilevel"/>
    <w:tmpl w:val="38A0BB3A"/>
    <w:lvl w:ilvl="0" w:tplc="04080001">
      <w:start w:val="1"/>
      <w:numFmt w:val="bullet"/>
      <w:pStyle w:val="a0"/>
      <w:lvlText w:val=""/>
      <w:lvlJc w:val="left"/>
      <w:pPr>
        <w:ind w:left="744" w:hanging="360"/>
      </w:pPr>
      <w:rPr>
        <w:rFonts w:ascii="Symbol" w:hAnsi="Symbol" w:hint="default"/>
      </w:rPr>
    </w:lvl>
    <w:lvl w:ilvl="1" w:tplc="04080003">
      <w:start w:val="1"/>
      <w:numFmt w:val="bullet"/>
      <w:lvlText w:val="o"/>
      <w:lvlJc w:val="left"/>
      <w:pPr>
        <w:ind w:left="1464" w:hanging="360"/>
      </w:pPr>
      <w:rPr>
        <w:rFonts w:ascii="Courier New" w:hAnsi="Courier New" w:hint="default"/>
      </w:rPr>
    </w:lvl>
    <w:lvl w:ilvl="2" w:tplc="04080005" w:tentative="1">
      <w:start w:val="1"/>
      <w:numFmt w:val="bullet"/>
      <w:lvlText w:val=""/>
      <w:lvlJc w:val="left"/>
      <w:pPr>
        <w:ind w:left="2184" w:hanging="360"/>
      </w:pPr>
      <w:rPr>
        <w:rFonts w:ascii="Wingdings" w:hAnsi="Wingdings" w:hint="default"/>
      </w:rPr>
    </w:lvl>
    <w:lvl w:ilvl="3" w:tplc="04080001" w:tentative="1">
      <w:start w:val="1"/>
      <w:numFmt w:val="bullet"/>
      <w:lvlText w:val=""/>
      <w:lvlJc w:val="left"/>
      <w:pPr>
        <w:ind w:left="2904" w:hanging="360"/>
      </w:pPr>
      <w:rPr>
        <w:rFonts w:ascii="Symbol" w:hAnsi="Symbol" w:hint="default"/>
      </w:rPr>
    </w:lvl>
    <w:lvl w:ilvl="4" w:tplc="04080003" w:tentative="1">
      <w:start w:val="1"/>
      <w:numFmt w:val="bullet"/>
      <w:lvlText w:val="o"/>
      <w:lvlJc w:val="left"/>
      <w:pPr>
        <w:ind w:left="3624" w:hanging="360"/>
      </w:pPr>
      <w:rPr>
        <w:rFonts w:ascii="Courier New" w:hAnsi="Courier New" w:hint="default"/>
      </w:rPr>
    </w:lvl>
    <w:lvl w:ilvl="5" w:tplc="04080005" w:tentative="1">
      <w:start w:val="1"/>
      <w:numFmt w:val="bullet"/>
      <w:lvlText w:val=""/>
      <w:lvlJc w:val="left"/>
      <w:pPr>
        <w:ind w:left="4344" w:hanging="360"/>
      </w:pPr>
      <w:rPr>
        <w:rFonts w:ascii="Wingdings" w:hAnsi="Wingdings" w:hint="default"/>
      </w:rPr>
    </w:lvl>
    <w:lvl w:ilvl="6" w:tplc="04080001" w:tentative="1">
      <w:start w:val="1"/>
      <w:numFmt w:val="bullet"/>
      <w:lvlText w:val=""/>
      <w:lvlJc w:val="left"/>
      <w:pPr>
        <w:ind w:left="5064" w:hanging="360"/>
      </w:pPr>
      <w:rPr>
        <w:rFonts w:ascii="Symbol" w:hAnsi="Symbol" w:hint="default"/>
      </w:rPr>
    </w:lvl>
    <w:lvl w:ilvl="7" w:tplc="04080003" w:tentative="1">
      <w:start w:val="1"/>
      <w:numFmt w:val="bullet"/>
      <w:lvlText w:val="o"/>
      <w:lvlJc w:val="left"/>
      <w:pPr>
        <w:ind w:left="5784" w:hanging="360"/>
      </w:pPr>
      <w:rPr>
        <w:rFonts w:ascii="Courier New" w:hAnsi="Courier New" w:hint="default"/>
      </w:rPr>
    </w:lvl>
    <w:lvl w:ilvl="8" w:tplc="04080005" w:tentative="1">
      <w:start w:val="1"/>
      <w:numFmt w:val="bullet"/>
      <w:lvlText w:val=""/>
      <w:lvlJc w:val="left"/>
      <w:pPr>
        <w:ind w:left="6504" w:hanging="360"/>
      </w:pPr>
      <w:rPr>
        <w:rFonts w:ascii="Wingdings" w:hAnsi="Wingdings" w:hint="default"/>
      </w:rPr>
    </w:lvl>
  </w:abstractNum>
  <w:abstractNum w:abstractNumId="17">
    <w:nsid w:val="5B4F2463"/>
    <w:multiLevelType w:val="hybridMultilevel"/>
    <w:tmpl w:val="2058215A"/>
    <w:lvl w:ilvl="0" w:tplc="0BFADCF2">
      <w:start w:val="1"/>
      <w:numFmt w:val="decimal"/>
      <w:lvlText w:val="(%1)"/>
      <w:lvlJc w:val="left"/>
      <w:pPr>
        <w:ind w:left="1436" w:hanging="585"/>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8">
    <w:nsid w:val="632F55C0"/>
    <w:multiLevelType w:val="hybridMultilevel"/>
    <w:tmpl w:val="F51E3B0C"/>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640E4942"/>
    <w:multiLevelType w:val="hybridMultilevel"/>
    <w:tmpl w:val="D0D037A0"/>
    <w:lvl w:ilvl="0" w:tplc="A63A67AC">
      <w:numFmt w:val="bullet"/>
      <w:lvlText w:val="•"/>
      <w:lvlJc w:val="left"/>
      <w:pPr>
        <w:ind w:left="502" w:hanging="360"/>
      </w:pPr>
      <w:rPr>
        <w:rFonts w:ascii="Verdana" w:eastAsia="Times New Roman" w:hAnsi="Verdana" w:cs="Arial" w:hint="default"/>
      </w:rPr>
    </w:lvl>
    <w:lvl w:ilvl="1" w:tplc="04080003" w:tentative="1">
      <w:start w:val="1"/>
      <w:numFmt w:val="bullet"/>
      <w:lvlText w:val="o"/>
      <w:lvlJc w:val="left"/>
      <w:pPr>
        <w:ind w:left="1222" w:hanging="360"/>
      </w:pPr>
      <w:rPr>
        <w:rFonts w:ascii="Courier New" w:hAnsi="Courier New" w:cs="Courier New" w:hint="default"/>
      </w:rPr>
    </w:lvl>
    <w:lvl w:ilvl="2" w:tplc="04080005" w:tentative="1">
      <w:start w:val="1"/>
      <w:numFmt w:val="bullet"/>
      <w:lvlText w:val=""/>
      <w:lvlJc w:val="left"/>
      <w:pPr>
        <w:ind w:left="1942" w:hanging="360"/>
      </w:pPr>
      <w:rPr>
        <w:rFonts w:ascii="Wingdings" w:hAnsi="Wingdings" w:hint="default"/>
      </w:rPr>
    </w:lvl>
    <w:lvl w:ilvl="3" w:tplc="04080001" w:tentative="1">
      <w:start w:val="1"/>
      <w:numFmt w:val="bullet"/>
      <w:lvlText w:val=""/>
      <w:lvlJc w:val="left"/>
      <w:pPr>
        <w:ind w:left="2662" w:hanging="360"/>
      </w:pPr>
      <w:rPr>
        <w:rFonts w:ascii="Symbol" w:hAnsi="Symbol" w:hint="default"/>
      </w:rPr>
    </w:lvl>
    <w:lvl w:ilvl="4" w:tplc="04080003" w:tentative="1">
      <w:start w:val="1"/>
      <w:numFmt w:val="bullet"/>
      <w:lvlText w:val="o"/>
      <w:lvlJc w:val="left"/>
      <w:pPr>
        <w:ind w:left="3382" w:hanging="360"/>
      </w:pPr>
      <w:rPr>
        <w:rFonts w:ascii="Courier New" w:hAnsi="Courier New" w:cs="Courier New" w:hint="default"/>
      </w:rPr>
    </w:lvl>
    <w:lvl w:ilvl="5" w:tplc="04080005" w:tentative="1">
      <w:start w:val="1"/>
      <w:numFmt w:val="bullet"/>
      <w:lvlText w:val=""/>
      <w:lvlJc w:val="left"/>
      <w:pPr>
        <w:ind w:left="4102" w:hanging="360"/>
      </w:pPr>
      <w:rPr>
        <w:rFonts w:ascii="Wingdings" w:hAnsi="Wingdings" w:hint="default"/>
      </w:rPr>
    </w:lvl>
    <w:lvl w:ilvl="6" w:tplc="04080001" w:tentative="1">
      <w:start w:val="1"/>
      <w:numFmt w:val="bullet"/>
      <w:lvlText w:val=""/>
      <w:lvlJc w:val="left"/>
      <w:pPr>
        <w:ind w:left="4822" w:hanging="360"/>
      </w:pPr>
      <w:rPr>
        <w:rFonts w:ascii="Symbol" w:hAnsi="Symbol" w:hint="default"/>
      </w:rPr>
    </w:lvl>
    <w:lvl w:ilvl="7" w:tplc="04080003" w:tentative="1">
      <w:start w:val="1"/>
      <w:numFmt w:val="bullet"/>
      <w:lvlText w:val="o"/>
      <w:lvlJc w:val="left"/>
      <w:pPr>
        <w:ind w:left="5542" w:hanging="360"/>
      </w:pPr>
      <w:rPr>
        <w:rFonts w:ascii="Courier New" w:hAnsi="Courier New" w:cs="Courier New" w:hint="default"/>
      </w:rPr>
    </w:lvl>
    <w:lvl w:ilvl="8" w:tplc="04080005" w:tentative="1">
      <w:start w:val="1"/>
      <w:numFmt w:val="bullet"/>
      <w:lvlText w:val=""/>
      <w:lvlJc w:val="left"/>
      <w:pPr>
        <w:ind w:left="6262" w:hanging="360"/>
      </w:pPr>
      <w:rPr>
        <w:rFonts w:ascii="Wingdings" w:hAnsi="Wingdings" w:hint="default"/>
      </w:rPr>
    </w:lvl>
  </w:abstractNum>
  <w:abstractNum w:abstractNumId="20">
    <w:nsid w:val="68E601CD"/>
    <w:multiLevelType w:val="hybridMultilevel"/>
    <w:tmpl w:val="9AE833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nsid w:val="6A2B3D2E"/>
    <w:multiLevelType w:val="hybridMultilevel"/>
    <w:tmpl w:val="B8F2D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0966A6"/>
    <w:multiLevelType w:val="hybridMultilevel"/>
    <w:tmpl w:val="91B8D4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6EEC2237"/>
    <w:multiLevelType w:val="multilevel"/>
    <w:tmpl w:val="04090029"/>
    <w:lvl w:ilvl="0">
      <w:start w:val="1"/>
      <w:numFmt w:val="decimal"/>
      <w:suff w:val="space"/>
      <w:lvlText w:val="Chapter %1"/>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nsid w:val="742E5B5A"/>
    <w:multiLevelType w:val="hybridMultilevel"/>
    <w:tmpl w:val="BAC25878"/>
    <w:lvl w:ilvl="0" w:tplc="FAC61076">
      <w:start w:val="1"/>
      <w:numFmt w:val="bullet"/>
      <w:lvlText w:val=""/>
      <w:lvlJc w:val="left"/>
      <w:pPr>
        <w:tabs>
          <w:tab w:val="num" w:pos="720"/>
        </w:tabs>
        <w:ind w:left="720" w:hanging="360"/>
      </w:pPr>
      <w:rPr>
        <w:rFonts w:ascii="Symbol" w:hAnsi="Symbol" w:hint="default"/>
      </w:rPr>
    </w:lvl>
    <w:lvl w:ilvl="1" w:tplc="FE42BD32" w:tentative="1">
      <w:start w:val="1"/>
      <w:numFmt w:val="bullet"/>
      <w:lvlText w:val="o"/>
      <w:lvlJc w:val="left"/>
      <w:pPr>
        <w:tabs>
          <w:tab w:val="num" w:pos="1440"/>
        </w:tabs>
        <w:ind w:left="1440" w:hanging="360"/>
      </w:pPr>
      <w:rPr>
        <w:rFonts w:ascii="Courier New" w:hAnsi="Courier New" w:hint="default"/>
      </w:rPr>
    </w:lvl>
    <w:lvl w:ilvl="2" w:tplc="A69A0752" w:tentative="1">
      <w:start w:val="1"/>
      <w:numFmt w:val="bullet"/>
      <w:lvlText w:val=""/>
      <w:lvlJc w:val="left"/>
      <w:pPr>
        <w:tabs>
          <w:tab w:val="num" w:pos="2160"/>
        </w:tabs>
        <w:ind w:left="2160" w:hanging="360"/>
      </w:pPr>
      <w:rPr>
        <w:rFonts w:ascii="Wingdings" w:hAnsi="Wingdings" w:hint="default"/>
      </w:rPr>
    </w:lvl>
    <w:lvl w:ilvl="3" w:tplc="3FF2B888" w:tentative="1">
      <w:start w:val="1"/>
      <w:numFmt w:val="bullet"/>
      <w:lvlText w:val=""/>
      <w:lvlJc w:val="left"/>
      <w:pPr>
        <w:tabs>
          <w:tab w:val="num" w:pos="2880"/>
        </w:tabs>
        <w:ind w:left="2880" w:hanging="360"/>
      </w:pPr>
      <w:rPr>
        <w:rFonts w:ascii="Symbol" w:hAnsi="Symbol" w:hint="default"/>
      </w:rPr>
    </w:lvl>
    <w:lvl w:ilvl="4" w:tplc="E7F08906" w:tentative="1">
      <w:start w:val="1"/>
      <w:numFmt w:val="bullet"/>
      <w:lvlText w:val="o"/>
      <w:lvlJc w:val="left"/>
      <w:pPr>
        <w:tabs>
          <w:tab w:val="num" w:pos="3600"/>
        </w:tabs>
        <w:ind w:left="3600" w:hanging="360"/>
      </w:pPr>
      <w:rPr>
        <w:rFonts w:ascii="Courier New" w:hAnsi="Courier New" w:hint="default"/>
      </w:rPr>
    </w:lvl>
    <w:lvl w:ilvl="5" w:tplc="232E0330" w:tentative="1">
      <w:start w:val="1"/>
      <w:numFmt w:val="bullet"/>
      <w:lvlText w:val=""/>
      <w:lvlJc w:val="left"/>
      <w:pPr>
        <w:tabs>
          <w:tab w:val="num" w:pos="4320"/>
        </w:tabs>
        <w:ind w:left="4320" w:hanging="360"/>
      </w:pPr>
      <w:rPr>
        <w:rFonts w:ascii="Wingdings" w:hAnsi="Wingdings" w:hint="default"/>
      </w:rPr>
    </w:lvl>
    <w:lvl w:ilvl="6" w:tplc="904E86D0" w:tentative="1">
      <w:start w:val="1"/>
      <w:numFmt w:val="bullet"/>
      <w:lvlText w:val=""/>
      <w:lvlJc w:val="left"/>
      <w:pPr>
        <w:tabs>
          <w:tab w:val="num" w:pos="5040"/>
        </w:tabs>
        <w:ind w:left="5040" w:hanging="360"/>
      </w:pPr>
      <w:rPr>
        <w:rFonts w:ascii="Symbol" w:hAnsi="Symbol" w:hint="default"/>
      </w:rPr>
    </w:lvl>
    <w:lvl w:ilvl="7" w:tplc="673A7A4C" w:tentative="1">
      <w:start w:val="1"/>
      <w:numFmt w:val="bullet"/>
      <w:lvlText w:val="o"/>
      <w:lvlJc w:val="left"/>
      <w:pPr>
        <w:tabs>
          <w:tab w:val="num" w:pos="5760"/>
        </w:tabs>
        <w:ind w:left="5760" w:hanging="360"/>
      </w:pPr>
      <w:rPr>
        <w:rFonts w:ascii="Courier New" w:hAnsi="Courier New" w:hint="default"/>
      </w:rPr>
    </w:lvl>
    <w:lvl w:ilvl="8" w:tplc="1C043A04" w:tentative="1">
      <w:start w:val="1"/>
      <w:numFmt w:val="bullet"/>
      <w:lvlText w:val=""/>
      <w:lvlJc w:val="left"/>
      <w:pPr>
        <w:tabs>
          <w:tab w:val="num" w:pos="6480"/>
        </w:tabs>
        <w:ind w:left="6480" w:hanging="360"/>
      </w:pPr>
      <w:rPr>
        <w:rFonts w:ascii="Wingdings" w:hAnsi="Wingdings" w:hint="default"/>
      </w:rPr>
    </w:lvl>
  </w:abstractNum>
  <w:abstractNum w:abstractNumId="25">
    <w:nsid w:val="770722B6"/>
    <w:multiLevelType w:val="hybridMultilevel"/>
    <w:tmpl w:val="926A5BB6"/>
    <w:lvl w:ilvl="0" w:tplc="B146636E">
      <w:start w:val="1"/>
      <w:numFmt w:val="bullet"/>
      <w:lvlText w:val=""/>
      <w:lvlJc w:val="left"/>
      <w:pPr>
        <w:ind w:left="720" w:hanging="360"/>
      </w:pPr>
      <w:rPr>
        <w:rFonts w:ascii="Symbol" w:hAnsi="Symbol" w:hint="default"/>
      </w:rPr>
    </w:lvl>
    <w:lvl w:ilvl="1" w:tplc="F1784D54">
      <w:start w:val="1"/>
      <w:numFmt w:val="bullet"/>
      <w:lvlText w:val="o"/>
      <w:lvlJc w:val="left"/>
      <w:pPr>
        <w:ind w:left="1440" w:hanging="360"/>
      </w:pPr>
      <w:rPr>
        <w:rFonts w:ascii="Courier New" w:hAnsi="Courier New" w:cs="Courier New" w:hint="default"/>
      </w:rPr>
    </w:lvl>
    <w:lvl w:ilvl="2" w:tplc="FF8092CC" w:tentative="1">
      <w:start w:val="1"/>
      <w:numFmt w:val="bullet"/>
      <w:lvlText w:val=""/>
      <w:lvlJc w:val="left"/>
      <w:pPr>
        <w:ind w:left="2160" w:hanging="360"/>
      </w:pPr>
      <w:rPr>
        <w:rFonts w:ascii="Wingdings" w:hAnsi="Wingdings" w:hint="default"/>
      </w:rPr>
    </w:lvl>
    <w:lvl w:ilvl="3" w:tplc="253CE334" w:tentative="1">
      <w:start w:val="1"/>
      <w:numFmt w:val="bullet"/>
      <w:lvlText w:val=""/>
      <w:lvlJc w:val="left"/>
      <w:pPr>
        <w:ind w:left="2880" w:hanging="360"/>
      </w:pPr>
      <w:rPr>
        <w:rFonts w:ascii="Symbol" w:hAnsi="Symbol" w:hint="default"/>
      </w:rPr>
    </w:lvl>
    <w:lvl w:ilvl="4" w:tplc="C93A66BE" w:tentative="1">
      <w:start w:val="1"/>
      <w:numFmt w:val="bullet"/>
      <w:lvlText w:val="o"/>
      <w:lvlJc w:val="left"/>
      <w:pPr>
        <w:ind w:left="3600" w:hanging="360"/>
      </w:pPr>
      <w:rPr>
        <w:rFonts w:ascii="Courier New" w:hAnsi="Courier New" w:cs="Courier New" w:hint="default"/>
      </w:rPr>
    </w:lvl>
    <w:lvl w:ilvl="5" w:tplc="F3523A34" w:tentative="1">
      <w:start w:val="1"/>
      <w:numFmt w:val="bullet"/>
      <w:lvlText w:val=""/>
      <w:lvlJc w:val="left"/>
      <w:pPr>
        <w:ind w:left="4320" w:hanging="360"/>
      </w:pPr>
      <w:rPr>
        <w:rFonts w:ascii="Wingdings" w:hAnsi="Wingdings" w:hint="default"/>
      </w:rPr>
    </w:lvl>
    <w:lvl w:ilvl="6" w:tplc="45F41344" w:tentative="1">
      <w:start w:val="1"/>
      <w:numFmt w:val="bullet"/>
      <w:lvlText w:val=""/>
      <w:lvlJc w:val="left"/>
      <w:pPr>
        <w:ind w:left="5040" w:hanging="360"/>
      </w:pPr>
      <w:rPr>
        <w:rFonts w:ascii="Symbol" w:hAnsi="Symbol" w:hint="default"/>
      </w:rPr>
    </w:lvl>
    <w:lvl w:ilvl="7" w:tplc="55F65038" w:tentative="1">
      <w:start w:val="1"/>
      <w:numFmt w:val="bullet"/>
      <w:lvlText w:val="o"/>
      <w:lvlJc w:val="left"/>
      <w:pPr>
        <w:ind w:left="5760" w:hanging="360"/>
      </w:pPr>
      <w:rPr>
        <w:rFonts w:ascii="Courier New" w:hAnsi="Courier New" w:cs="Courier New" w:hint="default"/>
      </w:rPr>
    </w:lvl>
    <w:lvl w:ilvl="8" w:tplc="EC64815C" w:tentative="1">
      <w:start w:val="1"/>
      <w:numFmt w:val="bullet"/>
      <w:lvlText w:val=""/>
      <w:lvlJc w:val="left"/>
      <w:pPr>
        <w:ind w:left="6480" w:hanging="360"/>
      </w:pPr>
      <w:rPr>
        <w:rFonts w:ascii="Wingdings" w:hAnsi="Wingdings" w:hint="default"/>
      </w:rPr>
    </w:lvl>
  </w:abstractNum>
  <w:abstractNum w:abstractNumId="26">
    <w:nsid w:val="7BEF4074"/>
    <w:multiLevelType w:val="hybridMultilevel"/>
    <w:tmpl w:val="076E6FE0"/>
    <w:lvl w:ilvl="0" w:tplc="04080001">
      <w:numFmt w:val="bullet"/>
      <w:lvlText w:val="•"/>
      <w:lvlJc w:val="left"/>
      <w:pPr>
        <w:ind w:left="720" w:hanging="360"/>
      </w:pPr>
      <w:rPr>
        <w:rFonts w:ascii="Verdana" w:eastAsia="Times New Roman" w:hAnsi="Verdana"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abstractNum w:abstractNumId="28">
    <w:nsid w:val="7E0A1CC0"/>
    <w:multiLevelType w:val="hybridMultilevel"/>
    <w:tmpl w:val="701A1182"/>
    <w:lvl w:ilvl="0" w:tplc="AE6A90FE">
      <w:start w:val="1"/>
      <w:numFmt w:val="bullet"/>
      <w:lvlText w:val=""/>
      <w:lvlJc w:val="left"/>
      <w:pPr>
        <w:ind w:left="720" w:hanging="360"/>
      </w:pPr>
      <w:rPr>
        <w:rFonts w:ascii="Symbol" w:hAnsi="Symbol" w:hint="default"/>
      </w:rPr>
    </w:lvl>
    <w:lvl w:ilvl="1" w:tplc="04080003">
      <w:numFmt w:val="bullet"/>
      <w:lvlText w:val="•"/>
      <w:lvlJc w:val="left"/>
      <w:pPr>
        <w:ind w:left="1440" w:hanging="360"/>
      </w:pPr>
      <w:rPr>
        <w:rFonts w:ascii="Arial" w:hAnsi="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3"/>
  </w:num>
  <w:num w:numId="8">
    <w:abstractNumId w:val="1"/>
  </w:num>
  <w:num w:numId="9">
    <w:abstractNumId w:val="8"/>
  </w:num>
  <w:num w:numId="10">
    <w:abstractNumId w:val="16"/>
  </w:num>
  <w:num w:numId="11">
    <w:abstractNumId w:val="5"/>
  </w:num>
  <w:num w:numId="12">
    <w:abstractNumId w:val="13"/>
  </w:num>
  <w:num w:numId="13">
    <w:abstractNumId w:val="10"/>
  </w:num>
  <w:num w:numId="14">
    <w:abstractNumId w:val="17"/>
  </w:num>
  <w:num w:numId="15">
    <w:abstractNumId w:val="6"/>
  </w:num>
  <w:num w:numId="16">
    <w:abstractNumId w:val="14"/>
  </w:num>
  <w:num w:numId="17">
    <w:abstractNumId w:val="11"/>
  </w:num>
  <w:num w:numId="18">
    <w:abstractNumId w:val="20"/>
  </w:num>
  <w:num w:numId="19">
    <w:abstractNumId w:val="15"/>
  </w:num>
  <w:num w:numId="20">
    <w:abstractNumId w:val="19"/>
  </w:num>
  <w:num w:numId="21">
    <w:abstractNumId w:val="24"/>
  </w:num>
  <w:num w:numId="22">
    <w:abstractNumId w:val="21"/>
  </w:num>
  <w:num w:numId="23">
    <w:abstractNumId w:val="18"/>
  </w:num>
  <w:num w:numId="24">
    <w:abstractNumId w:val="4"/>
  </w:num>
  <w:num w:numId="25">
    <w:abstractNumId w:val="3"/>
  </w:num>
  <w:num w:numId="26">
    <w:abstractNumId w:val="25"/>
  </w:num>
  <w:num w:numId="27">
    <w:abstractNumId w:val="28"/>
  </w:num>
  <w:num w:numId="28">
    <w:abstractNumId w:val="7"/>
  </w:num>
  <w:num w:numId="29">
    <w:abstractNumId w:val="26"/>
  </w:num>
  <w:num w:numId="30">
    <w:abstractNumId w:val="22"/>
  </w:num>
  <w:num w:numId="31">
    <w:abstractNumId w:val="2"/>
  </w:num>
  <w:num w:numId="32">
    <w:abstractNumId w:val="12"/>
  </w:num>
  <w:num w:numId="33">
    <w:abstractNumId w:val="9"/>
  </w:num>
  <w:num w:numId="34">
    <w:abstractNumId w:val="2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proofState w:spelling="clean" w:grammar="clean"/>
  <w:stylePaneFormatFilter w:val="3F01"/>
  <w:defaultTabStop w:val="720"/>
  <w:autoHyphenation/>
  <w:hyphenationZone w:val="357"/>
  <w:drawingGridHorizontalSpacing w:val="142"/>
  <w:drawingGridVerticalSpacing w:val="142"/>
  <w:displayHorizontalDrawingGridEvery w:val="2"/>
  <w:displayVerticalDrawingGridEvery w:val="2"/>
  <w:characterSpacingControl w:val="doNotCompress"/>
  <w:footnotePr>
    <w:footnote w:id="-1"/>
    <w:footnote w:id="0"/>
  </w:footnotePr>
  <w:endnotePr>
    <w:endnote w:id="-1"/>
    <w:endnote w:id="0"/>
  </w:endnotePr>
  <w:compat/>
  <w:rsids>
    <w:rsidRoot w:val="00EE71C2"/>
    <w:rsid w:val="00002E2E"/>
    <w:rsid w:val="0000405D"/>
    <w:rsid w:val="00005703"/>
    <w:rsid w:val="00005B00"/>
    <w:rsid w:val="0000776C"/>
    <w:rsid w:val="000138DF"/>
    <w:rsid w:val="00014B5C"/>
    <w:rsid w:val="0001684F"/>
    <w:rsid w:val="000208F3"/>
    <w:rsid w:val="000213C0"/>
    <w:rsid w:val="000237CF"/>
    <w:rsid w:val="00025014"/>
    <w:rsid w:val="0003009A"/>
    <w:rsid w:val="000306DA"/>
    <w:rsid w:val="00030934"/>
    <w:rsid w:val="0003399A"/>
    <w:rsid w:val="000425D9"/>
    <w:rsid w:val="00042643"/>
    <w:rsid w:val="00043E35"/>
    <w:rsid w:val="000441F1"/>
    <w:rsid w:val="000458B8"/>
    <w:rsid w:val="000470CF"/>
    <w:rsid w:val="000501BF"/>
    <w:rsid w:val="0005075E"/>
    <w:rsid w:val="00050BF3"/>
    <w:rsid w:val="00050DCC"/>
    <w:rsid w:val="00053A08"/>
    <w:rsid w:val="00053ACF"/>
    <w:rsid w:val="000551FC"/>
    <w:rsid w:val="0006107D"/>
    <w:rsid w:val="00062F79"/>
    <w:rsid w:val="000656B2"/>
    <w:rsid w:val="00070A61"/>
    <w:rsid w:val="00070D73"/>
    <w:rsid w:val="00071182"/>
    <w:rsid w:val="000712D3"/>
    <w:rsid w:val="00072438"/>
    <w:rsid w:val="00072C32"/>
    <w:rsid w:val="00074C62"/>
    <w:rsid w:val="00076540"/>
    <w:rsid w:val="00076E5A"/>
    <w:rsid w:val="00080678"/>
    <w:rsid w:val="00080B54"/>
    <w:rsid w:val="00080EB6"/>
    <w:rsid w:val="000828FB"/>
    <w:rsid w:val="000832AD"/>
    <w:rsid w:val="00084709"/>
    <w:rsid w:val="00086AE1"/>
    <w:rsid w:val="00086B32"/>
    <w:rsid w:val="00086EFB"/>
    <w:rsid w:val="000935EF"/>
    <w:rsid w:val="00094064"/>
    <w:rsid w:val="00094EE1"/>
    <w:rsid w:val="000965DC"/>
    <w:rsid w:val="00097B62"/>
    <w:rsid w:val="000A17F7"/>
    <w:rsid w:val="000A3AD0"/>
    <w:rsid w:val="000A4D17"/>
    <w:rsid w:val="000A5A00"/>
    <w:rsid w:val="000A633F"/>
    <w:rsid w:val="000A7577"/>
    <w:rsid w:val="000B537F"/>
    <w:rsid w:val="000B59FB"/>
    <w:rsid w:val="000B5E8D"/>
    <w:rsid w:val="000B614C"/>
    <w:rsid w:val="000B6A70"/>
    <w:rsid w:val="000B75A2"/>
    <w:rsid w:val="000B7D14"/>
    <w:rsid w:val="000C114A"/>
    <w:rsid w:val="000C228E"/>
    <w:rsid w:val="000C261A"/>
    <w:rsid w:val="000C3C2F"/>
    <w:rsid w:val="000C754F"/>
    <w:rsid w:val="000D1A4E"/>
    <w:rsid w:val="000D42A3"/>
    <w:rsid w:val="000E0948"/>
    <w:rsid w:val="000E17C6"/>
    <w:rsid w:val="000E25E4"/>
    <w:rsid w:val="000E34AB"/>
    <w:rsid w:val="000F2687"/>
    <w:rsid w:val="000F276A"/>
    <w:rsid w:val="000F2D78"/>
    <w:rsid w:val="000F3954"/>
    <w:rsid w:val="000F42F8"/>
    <w:rsid w:val="000F4A89"/>
    <w:rsid w:val="000F6CB8"/>
    <w:rsid w:val="000F7E9A"/>
    <w:rsid w:val="0010130C"/>
    <w:rsid w:val="001013D4"/>
    <w:rsid w:val="00103284"/>
    <w:rsid w:val="001045FA"/>
    <w:rsid w:val="00104BD7"/>
    <w:rsid w:val="001075B2"/>
    <w:rsid w:val="00110A7B"/>
    <w:rsid w:val="00110B34"/>
    <w:rsid w:val="00110B8C"/>
    <w:rsid w:val="0011135E"/>
    <w:rsid w:val="00111BE8"/>
    <w:rsid w:val="001155B2"/>
    <w:rsid w:val="00116188"/>
    <w:rsid w:val="00122C24"/>
    <w:rsid w:val="00123495"/>
    <w:rsid w:val="0013034A"/>
    <w:rsid w:val="00130B02"/>
    <w:rsid w:val="00131889"/>
    <w:rsid w:val="00131DEA"/>
    <w:rsid w:val="00132168"/>
    <w:rsid w:val="00135615"/>
    <w:rsid w:val="00136B6D"/>
    <w:rsid w:val="001378D1"/>
    <w:rsid w:val="00141B7A"/>
    <w:rsid w:val="00145BAE"/>
    <w:rsid w:val="0014749F"/>
    <w:rsid w:val="00147B39"/>
    <w:rsid w:val="00151D40"/>
    <w:rsid w:val="00152875"/>
    <w:rsid w:val="00152FCB"/>
    <w:rsid w:val="001562E9"/>
    <w:rsid w:val="00160024"/>
    <w:rsid w:val="001600D5"/>
    <w:rsid w:val="00161D32"/>
    <w:rsid w:val="00164DF9"/>
    <w:rsid w:val="001654F5"/>
    <w:rsid w:val="00165E2A"/>
    <w:rsid w:val="00165E68"/>
    <w:rsid w:val="0017259E"/>
    <w:rsid w:val="0017527C"/>
    <w:rsid w:val="00175292"/>
    <w:rsid w:val="00175D57"/>
    <w:rsid w:val="001764E7"/>
    <w:rsid w:val="0017715E"/>
    <w:rsid w:val="00182891"/>
    <w:rsid w:val="001848A6"/>
    <w:rsid w:val="00184D51"/>
    <w:rsid w:val="0019140F"/>
    <w:rsid w:val="0019232A"/>
    <w:rsid w:val="0019518A"/>
    <w:rsid w:val="00196231"/>
    <w:rsid w:val="001A222C"/>
    <w:rsid w:val="001A2BBC"/>
    <w:rsid w:val="001A30C6"/>
    <w:rsid w:val="001A3C74"/>
    <w:rsid w:val="001A5168"/>
    <w:rsid w:val="001A5E98"/>
    <w:rsid w:val="001A7894"/>
    <w:rsid w:val="001B00BC"/>
    <w:rsid w:val="001B083C"/>
    <w:rsid w:val="001B44FD"/>
    <w:rsid w:val="001B60FF"/>
    <w:rsid w:val="001B6738"/>
    <w:rsid w:val="001B6ABA"/>
    <w:rsid w:val="001C35AE"/>
    <w:rsid w:val="001C3AE5"/>
    <w:rsid w:val="001C48B3"/>
    <w:rsid w:val="001C5E5B"/>
    <w:rsid w:val="001C79FD"/>
    <w:rsid w:val="001D08DA"/>
    <w:rsid w:val="001D1488"/>
    <w:rsid w:val="001D2193"/>
    <w:rsid w:val="001D28E6"/>
    <w:rsid w:val="001D6D66"/>
    <w:rsid w:val="001E0627"/>
    <w:rsid w:val="001E22D3"/>
    <w:rsid w:val="001E44B7"/>
    <w:rsid w:val="001E5CD3"/>
    <w:rsid w:val="001E6863"/>
    <w:rsid w:val="001F2138"/>
    <w:rsid w:val="001F4833"/>
    <w:rsid w:val="001F55BA"/>
    <w:rsid w:val="001F735F"/>
    <w:rsid w:val="001F7CAC"/>
    <w:rsid w:val="001F7EED"/>
    <w:rsid w:val="00200D47"/>
    <w:rsid w:val="0020396A"/>
    <w:rsid w:val="002044F6"/>
    <w:rsid w:val="0020524F"/>
    <w:rsid w:val="00205CCC"/>
    <w:rsid w:val="0020643D"/>
    <w:rsid w:val="00211F88"/>
    <w:rsid w:val="00213248"/>
    <w:rsid w:val="00217577"/>
    <w:rsid w:val="00217B9B"/>
    <w:rsid w:val="0022011F"/>
    <w:rsid w:val="00220774"/>
    <w:rsid w:val="00223968"/>
    <w:rsid w:val="00225294"/>
    <w:rsid w:val="00227062"/>
    <w:rsid w:val="0023040C"/>
    <w:rsid w:val="00231A5E"/>
    <w:rsid w:val="002333CB"/>
    <w:rsid w:val="00233FA3"/>
    <w:rsid w:val="00235CA9"/>
    <w:rsid w:val="00235FB5"/>
    <w:rsid w:val="00236171"/>
    <w:rsid w:val="00236648"/>
    <w:rsid w:val="00236A12"/>
    <w:rsid w:val="00236B18"/>
    <w:rsid w:val="00241E72"/>
    <w:rsid w:val="00242E81"/>
    <w:rsid w:val="00243C42"/>
    <w:rsid w:val="00243FCC"/>
    <w:rsid w:val="00244D52"/>
    <w:rsid w:val="00246CA3"/>
    <w:rsid w:val="002508EE"/>
    <w:rsid w:val="002518A1"/>
    <w:rsid w:val="00251E52"/>
    <w:rsid w:val="002536C8"/>
    <w:rsid w:val="002552CC"/>
    <w:rsid w:val="00256D6D"/>
    <w:rsid w:val="002576AD"/>
    <w:rsid w:val="002609CC"/>
    <w:rsid w:val="00263331"/>
    <w:rsid w:val="00264414"/>
    <w:rsid w:val="00271B82"/>
    <w:rsid w:val="00272D4C"/>
    <w:rsid w:val="0027358D"/>
    <w:rsid w:val="00274BD7"/>
    <w:rsid w:val="00275328"/>
    <w:rsid w:val="00275F0B"/>
    <w:rsid w:val="00282017"/>
    <w:rsid w:val="002828FC"/>
    <w:rsid w:val="00285471"/>
    <w:rsid w:val="0028718A"/>
    <w:rsid w:val="0028795F"/>
    <w:rsid w:val="00295139"/>
    <w:rsid w:val="00296EC2"/>
    <w:rsid w:val="002A0150"/>
    <w:rsid w:val="002A0F02"/>
    <w:rsid w:val="002A35C8"/>
    <w:rsid w:val="002A4C28"/>
    <w:rsid w:val="002A4F59"/>
    <w:rsid w:val="002A573B"/>
    <w:rsid w:val="002B26EA"/>
    <w:rsid w:val="002B2DA6"/>
    <w:rsid w:val="002B3BE9"/>
    <w:rsid w:val="002B3FF5"/>
    <w:rsid w:val="002B59D1"/>
    <w:rsid w:val="002B5B9E"/>
    <w:rsid w:val="002C201E"/>
    <w:rsid w:val="002C64F5"/>
    <w:rsid w:val="002C6F2A"/>
    <w:rsid w:val="002D2DD8"/>
    <w:rsid w:val="002D2F77"/>
    <w:rsid w:val="002D3498"/>
    <w:rsid w:val="002D3877"/>
    <w:rsid w:val="002D3D76"/>
    <w:rsid w:val="002D4117"/>
    <w:rsid w:val="002D68CB"/>
    <w:rsid w:val="002D6BAA"/>
    <w:rsid w:val="002E0420"/>
    <w:rsid w:val="002E2A9C"/>
    <w:rsid w:val="002E356F"/>
    <w:rsid w:val="002E3810"/>
    <w:rsid w:val="002E5CAF"/>
    <w:rsid w:val="002E5ED9"/>
    <w:rsid w:val="002F2E1E"/>
    <w:rsid w:val="002F340C"/>
    <w:rsid w:val="002F6CC0"/>
    <w:rsid w:val="0030087D"/>
    <w:rsid w:val="003008D4"/>
    <w:rsid w:val="0030220E"/>
    <w:rsid w:val="00304400"/>
    <w:rsid w:val="00305494"/>
    <w:rsid w:val="0030748D"/>
    <w:rsid w:val="0031037B"/>
    <w:rsid w:val="00311D61"/>
    <w:rsid w:val="003125AA"/>
    <w:rsid w:val="0031270B"/>
    <w:rsid w:val="00320325"/>
    <w:rsid w:val="00322193"/>
    <w:rsid w:val="00322E2E"/>
    <w:rsid w:val="00327327"/>
    <w:rsid w:val="003300DF"/>
    <w:rsid w:val="003308EF"/>
    <w:rsid w:val="00332FD8"/>
    <w:rsid w:val="003340ED"/>
    <w:rsid w:val="00335204"/>
    <w:rsid w:val="00335F02"/>
    <w:rsid w:val="00336C90"/>
    <w:rsid w:val="00336E86"/>
    <w:rsid w:val="00337224"/>
    <w:rsid w:val="00337292"/>
    <w:rsid w:val="00337C1D"/>
    <w:rsid w:val="003432CF"/>
    <w:rsid w:val="0034389F"/>
    <w:rsid w:val="00346E5F"/>
    <w:rsid w:val="00351520"/>
    <w:rsid w:val="00351BAD"/>
    <w:rsid w:val="0036482F"/>
    <w:rsid w:val="003659CF"/>
    <w:rsid w:val="00370526"/>
    <w:rsid w:val="00370EC6"/>
    <w:rsid w:val="00371131"/>
    <w:rsid w:val="003808D8"/>
    <w:rsid w:val="00380FBA"/>
    <w:rsid w:val="00382017"/>
    <w:rsid w:val="00383354"/>
    <w:rsid w:val="00384CB5"/>
    <w:rsid w:val="0038512B"/>
    <w:rsid w:val="003869D6"/>
    <w:rsid w:val="00387443"/>
    <w:rsid w:val="00392B9E"/>
    <w:rsid w:val="00393451"/>
    <w:rsid w:val="0039503D"/>
    <w:rsid w:val="003967A1"/>
    <w:rsid w:val="00396BE0"/>
    <w:rsid w:val="00396C64"/>
    <w:rsid w:val="003970E4"/>
    <w:rsid w:val="003A0126"/>
    <w:rsid w:val="003A0CF3"/>
    <w:rsid w:val="003A199D"/>
    <w:rsid w:val="003A246C"/>
    <w:rsid w:val="003A2E6F"/>
    <w:rsid w:val="003A4BA8"/>
    <w:rsid w:val="003A5446"/>
    <w:rsid w:val="003B1DE5"/>
    <w:rsid w:val="003B2140"/>
    <w:rsid w:val="003B26BA"/>
    <w:rsid w:val="003B28E3"/>
    <w:rsid w:val="003B3E6F"/>
    <w:rsid w:val="003B4B85"/>
    <w:rsid w:val="003B5B65"/>
    <w:rsid w:val="003C59AA"/>
    <w:rsid w:val="003C6376"/>
    <w:rsid w:val="003C6AAC"/>
    <w:rsid w:val="003C7936"/>
    <w:rsid w:val="003D3150"/>
    <w:rsid w:val="003D47B4"/>
    <w:rsid w:val="003E4359"/>
    <w:rsid w:val="003E4B89"/>
    <w:rsid w:val="003E5617"/>
    <w:rsid w:val="003E5640"/>
    <w:rsid w:val="003F1FAF"/>
    <w:rsid w:val="003F22EA"/>
    <w:rsid w:val="003F31F5"/>
    <w:rsid w:val="003F4A67"/>
    <w:rsid w:val="003F68E0"/>
    <w:rsid w:val="004002FB"/>
    <w:rsid w:val="00400DF5"/>
    <w:rsid w:val="004015F0"/>
    <w:rsid w:val="00401BC8"/>
    <w:rsid w:val="00402A74"/>
    <w:rsid w:val="0040540B"/>
    <w:rsid w:val="00410553"/>
    <w:rsid w:val="0041201D"/>
    <w:rsid w:val="004137CD"/>
    <w:rsid w:val="00417143"/>
    <w:rsid w:val="00421C22"/>
    <w:rsid w:val="004240BA"/>
    <w:rsid w:val="00426914"/>
    <w:rsid w:val="0043007A"/>
    <w:rsid w:val="00433D65"/>
    <w:rsid w:val="00435805"/>
    <w:rsid w:val="00436B73"/>
    <w:rsid w:val="00437CD3"/>
    <w:rsid w:val="00440ED8"/>
    <w:rsid w:val="00441AB7"/>
    <w:rsid w:val="004440C7"/>
    <w:rsid w:val="004440DB"/>
    <w:rsid w:val="00444337"/>
    <w:rsid w:val="00444469"/>
    <w:rsid w:val="0044493C"/>
    <w:rsid w:val="00447CCA"/>
    <w:rsid w:val="00447E6D"/>
    <w:rsid w:val="00452633"/>
    <w:rsid w:val="004549A6"/>
    <w:rsid w:val="00454BD0"/>
    <w:rsid w:val="004552F6"/>
    <w:rsid w:val="00455C6A"/>
    <w:rsid w:val="00456B66"/>
    <w:rsid w:val="00456CF8"/>
    <w:rsid w:val="0046185B"/>
    <w:rsid w:val="00462CB3"/>
    <w:rsid w:val="00466931"/>
    <w:rsid w:val="004710C1"/>
    <w:rsid w:val="00471F0A"/>
    <w:rsid w:val="004761A0"/>
    <w:rsid w:val="00480EF2"/>
    <w:rsid w:val="00481093"/>
    <w:rsid w:val="00484F8D"/>
    <w:rsid w:val="004861F5"/>
    <w:rsid w:val="0048663B"/>
    <w:rsid w:val="00487772"/>
    <w:rsid w:val="00490823"/>
    <w:rsid w:val="0049097F"/>
    <w:rsid w:val="00491DFF"/>
    <w:rsid w:val="004932FF"/>
    <w:rsid w:val="0049401A"/>
    <w:rsid w:val="00495188"/>
    <w:rsid w:val="00496820"/>
    <w:rsid w:val="004A17D2"/>
    <w:rsid w:val="004A22AF"/>
    <w:rsid w:val="004A37F1"/>
    <w:rsid w:val="004A427B"/>
    <w:rsid w:val="004A63A2"/>
    <w:rsid w:val="004B1A7F"/>
    <w:rsid w:val="004B3269"/>
    <w:rsid w:val="004B4425"/>
    <w:rsid w:val="004B5B0F"/>
    <w:rsid w:val="004C2990"/>
    <w:rsid w:val="004C49D3"/>
    <w:rsid w:val="004C7255"/>
    <w:rsid w:val="004C7BE1"/>
    <w:rsid w:val="004C7D3A"/>
    <w:rsid w:val="004D0EDB"/>
    <w:rsid w:val="004D27A8"/>
    <w:rsid w:val="004D2F99"/>
    <w:rsid w:val="004D4A96"/>
    <w:rsid w:val="004D6F33"/>
    <w:rsid w:val="004D7987"/>
    <w:rsid w:val="004E0046"/>
    <w:rsid w:val="004E08C9"/>
    <w:rsid w:val="004E5BB4"/>
    <w:rsid w:val="004E75F5"/>
    <w:rsid w:val="004F0985"/>
    <w:rsid w:val="004F1C65"/>
    <w:rsid w:val="004F445F"/>
    <w:rsid w:val="004F44FD"/>
    <w:rsid w:val="004F49F1"/>
    <w:rsid w:val="004F55A1"/>
    <w:rsid w:val="004F7740"/>
    <w:rsid w:val="004F7C79"/>
    <w:rsid w:val="00500F9F"/>
    <w:rsid w:val="00505AA1"/>
    <w:rsid w:val="00505E89"/>
    <w:rsid w:val="0050701A"/>
    <w:rsid w:val="00507AC9"/>
    <w:rsid w:val="0051317A"/>
    <w:rsid w:val="00513895"/>
    <w:rsid w:val="00513B15"/>
    <w:rsid w:val="00515692"/>
    <w:rsid w:val="005167F7"/>
    <w:rsid w:val="00517FB0"/>
    <w:rsid w:val="005203D5"/>
    <w:rsid w:val="005225B7"/>
    <w:rsid w:val="00523045"/>
    <w:rsid w:val="0052387F"/>
    <w:rsid w:val="005247B4"/>
    <w:rsid w:val="00524B78"/>
    <w:rsid w:val="00530843"/>
    <w:rsid w:val="00533FBC"/>
    <w:rsid w:val="00534E0B"/>
    <w:rsid w:val="00535D77"/>
    <w:rsid w:val="00535E01"/>
    <w:rsid w:val="0053629F"/>
    <w:rsid w:val="00537C4E"/>
    <w:rsid w:val="00540FFC"/>
    <w:rsid w:val="005446A2"/>
    <w:rsid w:val="00545CD9"/>
    <w:rsid w:val="00545E5B"/>
    <w:rsid w:val="00547BD2"/>
    <w:rsid w:val="00547C30"/>
    <w:rsid w:val="00547FE8"/>
    <w:rsid w:val="00552A84"/>
    <w:rsid w:val="00553BDC"/>
    <w:rsid w:val="00554138"/>
    <w:rsid w:val="00555D87"/>
    <w:rsid w:val="005563EA"/>
    <w:rsid w:val="00561C90"/>
    <w:rsid w:val="00565DC7"/>
    <w:rsid w:val="005662B1"/>
    <w:rsid w:val="005667B1"/>
    <w:rsid w:val="00567A34"/>
    <w:rsid w:val="00567AE9"/>
    <w:rsid w:val="0057569F"/>
    <w:rsid w:val="00575C0D"/>
    <w:rsid w:val="00577D8D"/>
    <w:rsid w:val="0058041B"/>
    <w:rsid w:val="00580D0B"/>
    <w:rsid w:val="00582D73"/>
    <w:rsid w:val="00583441"/>
    <w:rsid w:val="00584216"/>
    <w:rsid w:val="00584219"/>
    <w:rsid w:val="0058570A"/>
    <w:rsid w:val="0058606C"/>
    <w:rsid w:val="0058611B"/>
    <w:rsid w:val="00593287"/>
    <w:rsid w:val="00594330"/>
    <w:rsid w:val="005949D7"/>
    <w:rsid w:val="005951A6"/>
    <w:rsid w:val="00597723"/>
    <w:rsid w:val="005A0364"/>
    <w:rsid w:val="005A24C5"/>
    <w:rsid w:val="005A2E45"/>
    <w:rsid w:val="005A3680"/>
    <w:rsid w:val="005A3860"/>
    <w:rsid w:val="005A6936"/>
    <w:rsid w:val="005B010D"/>
    <w:rsid w:val="005B18C5"/>
    <w:rsid w:val="005B1C35"/>
    <w:rsid w:val="005B1C7B"/>
    <w:rsid w:val="005B1D79"/>
    <w:rsid w:val="005B2282"/>
    <w:rsid w:val="005B406D"/>
    <w:rsid w:val="005B46F2"/>
    <w:rsid w:val="005B4C2C"/>
    <w:rsid w:val="005B4FE0"/>
    <w:rsid w:val="005B54FF"/>
    <w:rsid w:val="005B635F"/>
    <w:rsid w:val="005B7A06"/>
    <w:rsid w:val="005C31D8"/>
    <w:rsid w:val="005C4889"/>
    <w:rsid w:val="005C545F"/>
    <w:rsid w:val="005D0264"/>
    <w:rsid w:val="005D2A72"/>
    <w:rsid w:val="005D2AD6"/>
    <w:rsid w:val="005D37D7"/>
    <w:rsid w:val="005D4674"/>
    <w:rsid w:val="005D4C05"/>
    <w:rsid w:val="005E09C1"/>
    <w:rsid w:val="005E2FD8"/>
    <w:rsid w:val="005E3188"/>
    <w:rsid w:val="005E5D37"/>
    <w:rsid w:val="005E7355"/>
    <w:rsid w:val="005E73CC"/>
    <w:rsid w:val="005E7414"/>
    <w:rsid w:val="005E7D02"/>
    <w:rsid w:val="005F0689"/>
    <w:rsid w:val="005F4AD0"/>
    <w:rsid w:val="005F603D"/>
    <w:rsid w:val="005F728E"/>
    <w:rsid w:val="00600788"/>
    <w:rsid w:val="00602D30"/>
    <w:rsid w:val="0060318F"/>
    <w:rsid w:val="0060603C"/>
    <w:rsid w:val="006070D2"/>
    <w:rsid w:val="006111CF"/>
    <w:rsid w:val="0061312D"/>
    <w:rsid w:val="006146D4"/>
    <w:rsid w:val="00615D3A"/>
    <w:rsid w:val="006174E1"/>
    <w:rsid w:val="00620957"/>
    <w:rsid w:val="00622809"/>
    <w:rsid w:val="00623BF1"/>
    <w:rsid w:val="00624634"/>
    <w:rsid w:val="00624650"/>
    <w:rsid w:val="00625F53"/>
    <w:rsid w:val="00626052"/>
    <w:rsid w:val="00630887"/>
    <w:rsid w:val="00633965"/>
    <w:rsid w:val="00635EEF"/>
    <w:rsid w:val="00636BA7"/>
    <w:rsid w:val="0064175F"/>
    <w:rsid w:val="00644137"/>
    <w:rsid w:val="006454F0"/>
    <w:rsid w:val="006508E7"/>
    <w:rsid w:val="006529BB"/>
    <w:rsid w:val="00654C6B"/>
    <w:rsid w:val="00654ECA"/>
    <w:rsid w:val="00655945"/>
    <w:rsid w:val="0065663A"/>
    <w:rsid w:val="006569E0"/>
    <w:rsid w:val="006571F9"/>
    <w:rsid w:val="00666D22"/>
    <w:rsid w:val="00671074"/>
    <w:rsid w:val="0067117D"/>
    <w:rsid w:val="00671BC8"/>
    <w:rsid w:val="0067238A"/>
    <w:rsid w:val="00674119"/>
    <w:rsid w:val="00674A85"/>
    <w:rsid w:val="006761B2"/>
    <w:rsid w:val="0067794A"/>
    <w:rsid w:val="00680665"/>
    <w:rsid w:val="00680CE9"/>
    <w:rsid w:val="006813AB"/>
    <w:rsid w:val="006822BE"/>
    <w:rsid w:val="00682DB0"/>
    <w:rsid w:val="0068682E"/>
    <w:rsid w:val="00690077"/>
    <w:rsid w:val="00690B41"/>
    <w:rsid w:val="0069382D"/>
    <w:rsid w:val="00696EBB"/>
    <w:rsid w:val="00697603"/>
    <w:rsid w:val="006A4A5D"/>
    <w:rsid w:val="006A79D3"/>
    <w:rsid w:val="006B1BC7"/>
    <w:rsid w:val="006B2783"/>
    <w:rsid w:val="006B2811"/>
    <w:rsid w:val="006B306C"/>
    <w:rsid w:val="006C1268"/>
    <w:rsid w:val="006C1424"/>
    <w:rsid w:val="006C73BB"/>
    <w:rsid w:val="006D0312"/>
    <w:rsid w:val="006D03FC"/>
    <w:rsid w:val="006D0BB6"/>
    <w:rsid w:val="006D2842"/>
    <w:rsid w:val="006D4B05"/>
    <w:rsid w:val="006D763F"/>
    <w:rsid w:val="006D7E42"/>
    <w:rsid w:val="006E10D2"/>
    <w:rsid w:val="006E15FE"/>
    <w:rsid w:val="006E3151"/>
    <w:rsid w:val="006F30C0"/>
    <w:rsid w:val="006F321B"/>
    <w:rsid w:val="006F3A9D"/>
    <w:rsid w:val="006F798E"/>
    <w:rsid w:val="00701CF3"/>
    <w:rsid w:val="00705184"/>
    <w:rsid w:val="00713413"/>
    <w:rsid w:val="00713EC6"/>
    <w:rsid w:val="007155E0"/>
    <w:rsid w:val="007163F8"/>
    <w:rsid w:val="00727490"/>
    <w:rsid w:val="0073163A"/>
    <w:rsid w:val="0073216F"/>
    <w:rsid w:val="00736914"/>
    <w:rsid w:val="00737155"/>
    <w:rsid w:val="007400B8"/>
    <w:rsid w:val="00742E11"/>
    <w:rsid w:val="00742EA7"/>
    <w:rsid w:val="00743F97"/>
    <w:rsid w:val="0074682D"/>
    <w:rsid w:val="00746C83"/>
    <w:rsid w:val="00750B5E"/>
    <w:rsid w:val="00751D1D"/>
    <w:rsid w:val="0075424F"/>
    <w:rsid w:val="00754324"/>
    <w:rsid w:val="00754C57"/>
    <w:rsid w:val="00756D27"/>
    <w:rsid w:val="0075735A"/>
    <w:rsid w:val="00760F64"/>
    <w:rsid w:val="00761274"/>
    <w:rsid w:val="007624AD"/>
    <w:rsid w:val="007655EB"/>
    <w:rsid w:val="00770598"/>
    <w:rsid w:val="007705EC"/>
    <w:rsid w:val="00770BC4"/>
    <w:rsid w:val="007710ED"/>
    <w:rsid w:val="007717B8"/>
    <w:rsid w:val="00775673"/>
    <w:rsid w:val="007757A5"/>
    <w:rsid w:val="0077720E"/>
    <w:rsid w:val="00777B1A"/>
    <w:rsid w:val="00781192"/>
    <w:rsid w:val="00784082"/>
    <w:rsid w:val="00785982"/>
    <w:rsid w:val="007863A0"/>
    <w:rsid w:val="00787290"/>
    <w:rsid w:val="0079372D"/>
    <w:rsid w:val="0079557E"/>
    <w:rsid w:val="00795854"/>
    <w:rsid w:val="0079657D"/>
    <w:rsid w:val="007969B7"/>
    <w:rsid w:val="007A176E"/>
    <w:rsid w:val="007A49EB"/>
    <w:rsid w:val="007A70E9"/>
    <w:rsid w:val="007B14D0"/>
    <w:rsid w:val="007B37B1"/>
    <w:rsid w:val="007B5297"/>
    <w:rsid w:val="007B536B"/>
    <w:rsid w:val="007B772D"/>
    <w:rsid w:val="007C0AC7"/>
    <w:rsid w:val="007C1667"/>
    <w:rsid w:val="007C3A1F"/>
    <w:rsid w:val="007C5524"/>
    <w:rsid w:val="007C7032"/>
    <w:rsid w:val="007C7AA1"/>
    <w:rsid w:val="007D2052"/>
    <w:rsid w:val="007D7CE7"/>
    <w:rsid w:val="007D7D23"/>
    <w:rsid w:val="007E080B"/>
    <w:rsid w:val="007E181E"/>
    <w:rsid w:val="007E1954"/>
    <w:rsid w:val="007E3F30"/>
    <w:rsid w:val="007E5C19"/>
    <w:rsid w:val="007E60C7"/>
    <w:rsid w:val="007E70D7"/>
    <w:rsid w:val="007F21F6"/>
    <w:rsid w:val="007F3880"/>
    <w:rsid w:val="007F4433"/>
    <w:rsid w:val="0080475B"/>
    <w:rsid w:val="00806014"/>
    <w:rsid w:val="00817901"/>
    <w:rsid w:val="00821B7E"/>
    <w:rsid w:val="00822BA7"/>
    <w:rsid w:val="00823821"/>
    <w:rsid w:val="00824AE3"/>
    <w:rsid w:val="00825098"/>
    <w:rsid w:val="008252A4"/>
    <w:rsid w:val="0082531B"/>
    <w:rsid w:val="00827D9D"/>
    <w:rsid w:val="00827ED9"/>
    <w:rsid w:val="00830E8E"/>
    <w:rsid w:val="008317D8"/>
    <w:rsid w:val="00834D62"/>
    <w:rsid w:val="00835342"/>
    <w:rsid w:val="0083589C"/>
    <w:rsid w:val="0083736B"/>
    <w:rsid w:val="00841136"/>
    <w:rsid w:val="00841BD3"/>
    <w:rsid w:val="008421AD"/>
    <w:rsid w:val="008431E6"/>
    <w:rsid w:val="008512FD"/>
    <w:rsid w:val="00851FFA"/>
    <w:rsid w:val="008528FC"/>
    <w:rsid w:val="00855553"/>
    <w:rsid w:val="00855C1F"/>
    <w:rsid w:val="00856390"/>
    <w:rsid w:val="008569B3"/>
    <w:rsid w:val="00857942"/>
    <w:rsid w:val="00861719"/>
    <w:rsid w:val="00866D20"/>
    <w:rsid w:val="008702C2"/>
    <w:rsid w:val="00871DB1"/>
    <w:rsid w:val="0087256D"/>
    <w:rsid w:val="00872D8D"/>
    <w:rsid w:val="00874E55"/>
    <w:rsid w:val="00876D3E"/>
    <w:rsid w:val="00876D7F"/>
    <w:rsid w:val="0088077C"/>
    <w:rsid w:val="00880C6F"/>
    <w:rsid w:val="00881F29"/>
    <w:rsid w:val="00882DA2"/>
    <w:rsid w:val="00885E27"/>
    <w:rsid w:val="00886148"/>
    <w:rsid w:val="00886EA9"/>
    <w:rsid w:val="0088742C"/>
    <w:rsid w:val="00887565"/>
    <w:rsid w:val="00890399"/>
    <w:rsid w:val="00890833"/>
    <w:rsid w:val="008920EB"/>
    <w:rsid w:val="00893410"/>
    <w:rsid w:val="00893BF0"/>
    <w:rsid w:val="008955D8"/>
    <w:rsid w:val="00896F6E"/>
    <w:rsid w:val="008A0937"/>
    <w:rsid w:val="008A7DBA"/>
    <w:rsid w:val="008B2FF5"/>
    <w:rsid w:val="008C0F2D"/>
    <w:rsid w:val="008C1C11"/>
    <w:rsid w:val="008C3307"/>
    <w:rsid w:val="008C452E"/>
    <w:rsid w:val="008C6D0A"/>
    <w:rsid w:val="008D2670"/>
    <w:rsid w:val="008D2EB5"/>
    <w:rsid w:val="008D56E6"/>
    <w:rsid w:val="008E0E70"/>
    <w:rsid w:val="008E125F"/>
    <w:rsid w:val="008E1969"/>
    <w:rsid w:val="008E4403"/>
    <w:rsid w:val="008E5C78"/>
    <w:rsid w:val="008E6132"/>
    <w:rsid w:val="008E62BA"/>
    <w:rsid w:val="008E7507"/>
    <w:rsid w:val="008F0B2D"/>
    <w:rsid w:val="008F2C92"/>
    <w:rsid w:val="008F3735"/>
    <w:rsid w:val="008F6E35"/>
    <w:rsid w:val="008F74F2"/>
    <w:rsid w:val="009012FE"/>
    <w:rsid w:val="00902436"/>
    <w:rsid w:val="00903838"/>
    <w:rsid w:val="009067E3"/>
    <w:rsid w:val="00907AB4"/>
    <w:rsid w:val="0091061B"/>
    <w:rsid w:val="00912705"/>
    <w:rsid w:val="00913692"/>
    <w:rsid w:val="00915E8E"/>
    <w:rsid w:val="00916784"/>
    <w:rsid w:val="00923886"/>
    <w:rsid w:val="00924B75"/>
    <w:rsid w:val="00926A5D"/>
    <w:rsid w:val="00926F4D"/>
    <w:rsid w:val="00933DE7"/>
    <w:rsid w:val="00937533"/>
    <w:rsid w:val="00937ECF"/>
    <w:rsid w:val="0094097D"/>
    <w:rsid w:val="00940F6F"/>
    <w:rsid w:val="009412D2"/>
    <w:rsid w:val="00941D98"/>
    <w:rsid w:val="00942ABC"/>
    <w:rsid w:val="00942E79"/>
    <w:rsid w:val="00943E9B"/>
    <w:rsid w:val="00944219"/>
    <w:rsid w:val="00945175"/>
    <w:rsid w:val="00945A10"/>
    <w:rsid w:val="0094757B"/>
    <w:rsid w:val="00953F15"/>
    <w:rsid w:val="0095687A"/>
    <w:rsid w:val="00960F09"/>
    <w:rsid w:val="00961255"/>
    <w:rsid w:val="0096290A"/>
    <w:rsid w:val="00963518"/>
    <w:rsid w:val="00970B87"/>
    <w:rsid w:val="00970CC2"/>
    <w:rsid w:val="00970E63"/>
    <w:rsid w:val="00973B97"/>
    <w:rsid w:val="009740BC"/>
    <w:rsid w:val="0097452F"/>
    <w:rsid w:val="009764F5"/>
    <w:rsid w:val="0098320F"/>
    <w:rsid w:val="0099017C"/>
    <w:rsid w:val="0099079D"/>
    <w:rsid w:val="00992D51"/>
    <w:rsid w:val="00992DE6"/>
    <w:rsid w:val="00993220"/>
    <w:rsid w:val="00993ABA"/>
    <w:rsid w:val="00993CC4"/>
    <w:rsid w:val="00996BBB"/>
    <w:rsid w:val="009A0A4E"/>
    <w:rsid w:val="009A2119"/>
    <w:rsid w:val="009A2941"/>
    <w:rsid w:val="009A3F58"/>
    <w:rsid w:val="009A5F6A"/>
    <w:rsid w:val="009A6C82"/>
    <w:rsid w:val="009A6EDE"/>
    <w:rsid w:val="009A714B"/>
    <w:rsid w:val="009B0588"/>
    <w:rsid w:val="009B3E9C"/>
    <w:rsid w:val="009B462C"/>
    <w:rsid w:val="009B63CB"/>
    <w:rsid w:val="009B72D5"/>
    <w:rsid w:val="009C0560"/>
    <w:rsid w:val="009C09BA"/>
    <w:rsid w:val="009C23C8"/>
    <w:rsid w:val="009C2A24"/>
    <w:rsid w:val="009C2EDD"/>
    <w:rsid w:val="009C4298"/>
    <w:rsid w:val="009C6A93"/>
    <w:rsid w:val="009C7086"/>
    <w:rsid w:val="009D09F9"/>
    <w:rsid w:val="009D11D0"/>
    <w:rsid w:val="009D1496"/>
    <w:rsid w:val="009D2FA0"/>
    <w:rsid w:val="009D56F0"/>
    <w:rsid w:val="009D64AD"/>
    <w:rsid w:val="009D684C"/>
    <w:rsid w:val="009D7073"/>
    <w:rsid w:val="009D7094"/>
    <w:rsid w:val="009E01C8"/>
    <w:rsid w:val="009E0569"/>
    <w:rsid w:val="009E06F2"/>
    <w:rsid w:val="009E1186"/>
    <w:rsid w:val="009E13D0"/>
    <w:rsid w:val="009E1E51"/>
    <w:rsid w:val="009E3041"/>
    <w:rsid w:val="009E3B82"/>
    <w:rsid w:val="009E4523"/>
    <w:rsid w:val="009E48A0"/>
    <w:rsid w:val="009F0B3F"/>
    <w:rsid w:val="009F1364"/>
    <w:rsid w:val="009F182D"/>
    <w:rsid w:val="009F1EA7"/>
    <w:rsid w:val="009F3DE9"/>
    <w:rsid w:val="009F58DC"/>
    <w:rsid w:val="009F736A"/>
    <w:rsid w:val="00A01984"/>
    <w:rsid w:val="00A055F8"/>
    <w:rsid w:val="00A10FA5"/>
    <w:rsid w:val="00A115AF"/>
    <w:rsid w:val="00A11B5A"/>
    <w:rsid w:val="00A11D2E"/>
    <w:rsid w:val="00A13F3E"/>
    <w:rsid w:val="00A15430"/>
    <w:rsid w:val="00A15C4E"/>
    <w:rsid w:val="00A165D1"/>
    <w:rsid w:val="00A170BD"/>
    <w:rsid w:val="00A1724E"/>
    <w:rsid w:val="00A2029E"/>
    <w:rsid w:val="00A20382"/>
    <w:rsid w:val="00A20A3F"/>
    <w:rsid w:val="00A22570"/>
    <w:rsid w:val="00A24FC7"/>
    <w:rsid w:val="00A27176"/>
    <w:rsid w:val="00A30813"/>
    <w:rsid w:val="00A30F20"/>
    <w:rsid w:val="00A317EF"/>
    <w:rsid w:val="00A323FF"/>
    <w:rsid w:val="00A32C61"/>
    <w:rsid w:val="00A3377C"/>
    <w:rsid w:val="00A33B94"/>
    <w:rsid w:val="00A3668A"/>
    <w:rsid w:val="00A36702"/>
    <w:rsid w:val="00A373AB"/>
    <w:rsid w:val="00A42B4A"/>
    <w:rsid w:val="00A46ACD"/>
    <w:rsid w:val="00A46F71"/>
    <w:rsid w:val="00A511F8"/>
    <w:rsid w:val="00A53297"/>
    <w:rsid w:val="00A53A26"/>
    <w:rsid w:val="00A54012"/>
    <w:rsid w:val="00A54197"/>
    <w:rsid w:val="00A57957"/>
    <w:rsid w:val="00A614BD"/>
    <w:rsid w:val="00A61D1D"/>
    <w:rsid w:val="00A647F3"/>
    <w:rsid w:val="00A661AA"/>
    <w:rsid w:val="00A67D42"/>
    <w:rsid w:val="00A67FF8"/>
    <w:rsid w:val="00A709B5"/>
    <w:rsid w:val="00A71060"/>
    <w:rsid w:val="00A71D97"/>
    <w:rsid w:val="00A72535"/>
    <w:rsid w:val="00A739A0"/>
    <w:rsid w:val="00A74201"/>
    <w:rsid w:val="00A800AD"/>
    <w:rsid w:val="00A80178"/>
    <w:rsid w:val="00A83AA0"/>
    <w:rsid w:val="00A860C9"/>
    <w:rsid w:val="00A87F14"/>
    <w:rsid w:val="00A903A8"/>
    <w:rsid w:val="00A91186"/>
    <w:rsid w:val="00A91567"/>
    <w:rsid w:val="00A923DA"/>
    <w:rsid w:val="00A9467D"/>
    <w:rsid w:val="00A951B9"/>
    <w:rsid w:val="00A95B57"/>
    <w:rsid w:val="00A97BEF"/>
    <w:rsid w:val="00AA0DBE"/>
    <w:rsid w:val="00AA19D8"/>
    <w:rsid w:val="00AA2874"/>
    <w:rsid w:val="00AA2A88"/>
    <w:rsid w:val="00AA39BF"/>
    <w:rsid w:val="00AA40CE"/>
    <w:rsid w:val="00AA444F"/>
    <w:rsid w:val="00AA46B4"/>
    <w:rsid w:val="00AA4BB3"/>
    <w:rsid w:val="00AA6EFF"/>
    <w:rsid w:val="00AB02EE"/>
    <w:rsid w:val="00AB1A0F"/>
    <w:rsid w:val="00AB218F"/>
    <w:rsid w:val="00AB2562"/>
    <w:rsid w:val="00AC5DC5"/>
    <w:rsid w:val="00AD0206"/>
    <w:rsid w:val="00AD2600"/>
    <w:rsid w:val="00AD38A2"/>
    <w:rsid w:val="00AD5893"/>
    <w:rsid w:val="00AD606C"/>
    <w:rsid w:val="00AD625D"/>
    <w:rsid w:val="00AD6E5F"/>
    <w:rsid w:val="00AE14B1"/>
    <w:rsid w:val="00AE1C90"/>
    <w:rsid w:val="00AE5318"/>
    <w:rsid w:val="00AE6CD4"/>
    <w:rsid w:val="00AE7453"/>
    <w:rsid w:val="00AE7521"/>
    <w:rsid w:val="00AF1014"/>
    <w:rsid w:val="00AF2EB9"/>
    <w:rsid w:val="00AF3323"/>
    <w:rsid w:val="00AF6ABA"/>
    <w:rsid w:val="00B00671"/>
    <w:rsid w:val="00B0148F"/>
    <w:rsid w:val="00B0460B"/>
    <w:rsid w:val="00B0742B"/>
    <w:rsid w:val="00B07AED"/>
    <w:rsid w:val="00B1056F"/>
    <w:rsid w:val="00B11F61"/>
    <w:rsid w:val="00B1316C"/>
    <w:rsid w:val="00B15369"/>
    <w:rsid w:val="00B2209E"/>
    <w:rsid w:val="00B25C46"/>
    <w:rsid w:val="00B261A5"/>
    <w:rsid w:val="00B3162E"/>
    <w:rsid w:val="00B31783"/>
    <w:rsid w:val="00B32B62"/>
    <w:rsid w:val="00B32D27"/>
    <w:rsid w:val="00B4184B"/>
    <w:rsid w:val="00B44CAB"/>
    <w:rsid w:val="00B47BBE"/>
    <w:rsid w:val="00B511BC"/>
    <w:rsid w:val="00B52303"/>
    <w:rsid w:val="00B54153"/>
    <w:rsid w:val="00B559A4"/>
    <w:rsid w:val="00B56256"/>
    <w:rsid w:val="00B56A6A"/>
    <w:rsid w:val="00B57F3C"/>
    <w:rsid w:val="00B6116A"/>
    <w:rsid w:val="00B62806"/>
    <w:rsid w:val="00B63A28"/>
    <w:rsid w:val="00B6484F"/>
    <w:rsid w:val="00B66071"/>
    <w:rsid w:val="00B6630B"/>
    <w:rsid w:val="00B714C0"/>
    <w:rsid w:val="00B73D6A"/>
    <w:rsid w:val="00B74750"/>
    <w:rsid w:val="00B74ABF"/>
    <w:rsid w:val="00B752B1"/>
    <w:rsid w:val="00B75493"/>
    <w:rsid w:val="00B75894"/>
    <w:rsid w:val="00B7592D"/>
    <w:rsid w:val="00B77823"/>
    <w:rsid w:val="00B77B29"/>
    <w:rsid w:val="00B81E17"/>
    <w:rsid w:val="00B82F79"/>
    <w:rsid w:val="00B8497C"/>
    <w:rsid w:val="00B87E8C"/>
    <w:rsid w:val="00B903B6"/>
    <w:rsid w:val="00B93036"/>
    <w:rsid w:val="00B9303D"/>
    <w:rsid w:val="00B941D7"/>
    <w:rsid w:val="00BA2174"/>
    <w:rsid w:val="00BA2E21"/>
    <w:rsid w:val="00BA4EA6"/>
    <w:rsid w:val="00BA5EE7"/>
    <w:rsid w:val="00BB0D42"/>
    <w:rsid w:val="00BB138C"/>
    <w:rsid w:val="00BB3415"/>
    <w:rsid w:val="00BB48C0"/>
    <w:rsid w:val="00BB4F70"/>
    <w:rsid w:val="00BB6F66"/>
    <w:rsid w:val="00BB784C"/>
    <w:rsid w:val="00BC037E"/>
    <w:rsid w:val="00BC206E"/>
    <w:rsid w:val="00BC319C"/>
    <w:rsid w:val="00BC3E2E"/>
    <w:rsid w:val="00BC404A"/>
    <w:rsid w:val="00BC47EF"/>
    <w:rsid w:val="00BD5255"/>
    <w:rsid w:val="00BD747D"/>
    <w:rsid w:val="00BE0EDD"/>
    <w:rsid w:val="00BE1B72"/>
    <w:rsid w:val="00BE4025"/>
    <w:rsid w:val="00BE4706"/>
    <w:rsid w:val="00BE4F61"/>
    <w:rsid w:val="00BF24EB"/>
    <w:rsid w:val="00BF29DA"/>
    <w:rsid w:val="00BF3ACA"/>
    <w:rsid w:val="00BF3B46"/>
    <w:rsid w:val="00BF5A75"/>
    <w:rsid w:val="00C006EC"/>
    <w:rsid w:val="00C01E96"/>
    <w:rsid w:val="00C035E8"/>
    <w:rsid w:val="00C03F20"/>
    <w:rsid w:val="00C05662"/>
    <w:rsid w:val="00C0689C"/>
    <w:rsid w:val="00C10168"/>
    <w:rsid w:val="00C119D1"/>
    <w:rsid w:val="00C11AD7"/>
    <w:rsid w:val="00C1545C"/>
    <w:rsid w:val="00C1613E"/>
    <w:rsid w:val="00C16FD9"/>
    <w:rsid w:val="00C224E2"/>
    <w:rsid w:val="00C226FB"/>
    <w:rsid w:val="00C230B1"/>
    <w:rsid w:val="00C24D0F"/>
    <w:rsid w:val="00C25CCE"/>
    <w:rsid w:val="00C25F41"/>
    <w:rsid w:val="00C26F05"/>
    <w:rsid w:val="00C27C88"/>
    <w:rsid w:val="00C30F67"/>
    <w:rsid w:val="00C33904"/>
    <w:rsid w:val="00C349B7"/>
    <w:rsid w:val="00C4089C"/>
    <w:rsid w:val="00C51830"/>
    <w:rsid w:val="00C534E6"/>
    <w:rsid w:val="00C55979"/>
    <w:rsid w:val="00C604B8"/>
    <w:rsid w:val="00C63743"/>
    <w:rsid w:val="00C64F07"/>
    <w:rsid w:val="00C65157"/>
    <w:rsid w:val="00C661D1"/>
    <w:rsid w:val="00C66F05"/>
    <w:rsid w:val="00C677B6"/>
    <w:rsid w:val="00C70072"/>
    <w:rsid w:val="00C7291B"/>
    <w:rsid w:val="00C72E10"/>
    <w:rsid w:val="00C751E8"/>
    <w:rsid w:val="00C75EB7"/>
    <w:rsid w:val="00C7759B"/>
    <w:rsid w:val="00C825AC"/>
    <w:rsid w:val="00C83A4B"/>
    <w:rsid w:val="00C85715"/>
    <w:rsid w:val="00C85ADD"/>
    <w:rsid w:val="00C93F52"/>
    <w:rsid w:val="00C94171"/>
    <w:rsid w:val="00C94C25"/>
    <w:rsid w:val="00C9744B"/>
    <w:rsid w:val="00CA23C8"/>
    <w:rsid w:val="00CA5E33"/>
    <w:rsid w:val="00CA5E63"/>
    <w:rsid w:val="00CB6388"/>
    <w:rsid w:val="00CB6E03"/>
    <w:rsid w:val="00CC0B60"/>
    <w:rsid w:val="00CC169C"/>
    <w:rsid w:val="00CC4BC0"/>
    <w:rsid w:val="00CC6015"/>
    <w:rsid w:val="00CC6C6E"/>
    <w:rsid w:val="00CD013A"/>
    <w:rsid w:val="00CD4A0E"/>
    <w:rsid w:val="00CD642F"/>
    <w:rsid w:val="00CD7EEF"/>
    <w:rsid w:val="00CE06AB"/>
    <w:rsid w:val="00CE0827"/>
    <w:rsid w:val="00CE0CF0"/>
    <w:rsid w:val="00CE2F0F"/>
    <w:rsid w:val="00CE38A7"/>
    <w:rsid w:val="00CE6DDD"/>
    <w:rsid w:val="00CF2BA5"/>
    <w:rsid w:val="00CF464D"/>
    <w:rsid w:val="00CF47DE"/>
    <w:rsid w:val="00CF4EEA"/>
    <w:rsid w:val="00CF6C77"/>
    <w:rsid w:val="00CF76F1"/>
    <w:rsid w:val="00D0033A"/>
    <w:rsid w:val="00D06210"/>
    <w:rsid w:val="00D065A8"/>
    <w:rsid w:val="00D103AC"/>
    <w:rsid w:val="00D11E8C"/>
    <w:rsid w:val="00D13125"/>
    <w:rsid w:val="00D134D2"/>
    <w:rsid w:val="00D16325"/>
    <w:rsid w:val="00D23868"/>
    <w:rsid w:val="00D242D5"/>
    <w:rsid w:val="00D24964"/>
    <w:rsid w:val="00D274DA"/>
    <w:rsid w:val="00D31586"/>
    <w:rsid w:val="00D31F10"/>
    <w:rsid w:val="00D326AD"/>
    <w:rsid w:val="00D35D76"/>
    <w:rsid w:val="00D466D0"/>
    <w:rsid w:val="00D50D78"/>
    <w:rsid w:val="00D51EA4"/>
    <w:rsid w:val="00D52834"/>
    <w:rsid w:val="00D548D6"/>
    <w:rsid w:val="00D54D79"/>
    <w:rsid w:val="00D5605E"/>
    <w:rsid w:val="00D56308"/>
    <w:rsid w:val="00D61F26"/>
    <w:rsid w:val="00D6246D"/>
    <w:rsid w:val="00D6336A"/>
    <w:rsid w:val="00D635FE"/>
    <w:rsid w:val="00D6646E"/>
    <w:rsid w:val="00D664DD"/>
    <w:rsid w:val="00D66CCD"/>
    <w:rsid w:val="00D70E44"/>
    <w:rsid w:val="00D71D17"/>
    <w:rsid w:val="00D74BB4"/>
    <w:rsid w:val="00D75D60"/>
    <w:rsid w:val="00D75EF1"/>
    <w:rsid w:val="00D7620F"/>
    <w:rsid w:val="00D77408"/>
    <w:rsid w:val="00D807C5"/>
    <w:rsid w:val="00D80986"/>
    <w:rsid w:val="00D80D8F"/>
    <w:rsid w:val="00D8109D"/>
    <w:rsid w:val="00D823ED"/>
    <w:rsid w:val="00D82F02"/>
    <w:rsid w:val="00D843CE"/>
    <w:rsid w:val="00D84E19"/>
    <w:rsid w:val="00D87B55"/>
    <w:rsid w:val="00D910F4"/>
    <w:rsid w:val="00D92701"/>
    <w:rsid w:val="00D943F2"/>
    <w:rsid w:val="00D94691"/>
    <w:rsid w:val="00D96828"/>
    <w:rsid w:val="00DA3E30"/>
    <w:rsid w:val="00DA3EDC"/>
    <w:rsid w:val="00DA4782"/>
    <w:rsid w:val="00DA63BE"/>
    <w:rsid w:val="00DB0628"/>
    <w:rsid w:val="00DB262D"/>
    <w:rsid w:val="00DC1158"/>
    <w:rsid w:val="00DC4AC5"/>
    <w:rsid w:val="00DC5DDC"/>
    <w:rsid w:val="00DC7200"/>
    <w:rsid w:val="00DD0327"/>
    <w:rsid w:val="00DD10B2"/>
    <w:rsid w:val="00DD3BAA"/>
    <w:rsid w:val="00DD5025"/>
    <w:rsid w:val="00DD69D1"/>
    <w:rsid w:val="00DD6E01"/>
    <w:rsid w:val="00DE07A5"/>
    <w:rsid w:val="00DE313F"/>
    <w:rsid w:val="00DE60A5"/>
    <w:rsid w:val="00DE61BD"/>
    <w:rsid w:val="00DE7CAC"/>
    <w:rsid w:val="00DF2CAC"/>
    <w:rsid w:val="00DF4069"/>
    <w:rsid w:val="00DF69A3"/>
    <w:rsid w:val="00E0445B"/>
    <w:rsid w:val="00E04A53"/>
    <w:rsid w:val="00E058E1"/>
    <w:rsid w:val="00E0685A"/>
    <w:rsid w:val="00E06B1D"/>
    <w:rsid w:val="00E06FE7"/>
    <w:rsid w:val="00E11520"/>
    <w:rsid w:val="00E12237"/>
    <w:rsid w:val="00E144C4"/>
    <w:rsid w:val="00E1593D"/>
    <w:rsid w:val="00E16ABE"/>
    <w:rsid w:val="00E170B1"/>
    <w:rsid w:val="00E20A35"/>
    <w:rsid w:val="00E23699"/>
    <w:rsid w:val="00E23CE6"/>
    <w:rsid w:val="00E2732B"/>
    <w:rsid w:val="00E31A65"/>
    <w:rsid w:val="00E339FD"/>
    <w:rsid w:val="00E360F4"/>
    <w:rsid w:val="00E37D75"/>
    <w:rsid w:val="00E37F8A"/>
    <w:rsid w:val="00E4330C"/>
    <w:rsid w:val="00E4605E"/>
    <w:rsid w:val="00E50E21"/>
    <w:rsid w:val="00E51C75"/>
    <w:rsid w:val="00E5352F"/>
    <w:rsid w:val="00E54263"/>
    <w:rsid w:val="00E546E4"/>
    <w:rsid w:val="00E55B8B"/>
    <w:rsid w:val="00E56104"/>
    <w:rsid w:val="00E562F2"/>
    <w:rsid w:val="00E56D84"/>
    <w:rsid w:val="00E57ABB"/>
    <w:rsid w:val="00E61C14"/>
    <w:rsid w:val="00E62A44"/>
    <w:rsid w:val="00E63DA1"/>
    <w:rsid w:val="00E66D15"/>
    <w:rsid w:val="00E70D10"/>
    <w:rsid w:val="00E72111"/>
    <w:rsid w:val="00E74DCC"/>
    <w:rsid w:val="00E801F9"/>
    <w:rsid w:val="00E808F3"/>
    <w:rsid w:val="00E82422"/>
    <w:rsid w:val="00E86D41"/>
    <w:rsid w:val="00E90186"/>
    <w:rsid w:val="00E92328"/>
    <w:rsid w:val="00E94C1D"/>
    <w:rsid w:val="00E950AC"/>
    <w:rsid w:val="00E96F75"/>
    <w:rsid w:val="00E97113"/>
    <w:rsid w:val="00E97976"/>
    <w:rsid w:val="00EA2D6C"/>
    <w:rsid w:val="00EA3A3A"/>
    <w:rsid w:val="00EA5BC4"/>
    <w:rsid w:val="00EA66EA"/>
    <w:rsid w:val="00EB0DD3"/>
    <w:rsid w:val="00EB3900"/>
    <w:rsid w:val="00EB4808"/>
    <w:rsid w:val="00EB492D"/>
    <w:rsid w:val="00EB5A1D"/>
    <w:rsid w:val="00EB5A78"/>
    <w:rsid w:val="00EB6A7A"/>
    <w:rsid w:val="00EB6B39"/>
    <w:rsid w:val="00EB7B51"/>
    <w:rsid w:val="00EC1B78"/>
    <w:rsid w:val="00EC1DAB"/>
    <w:rsid w:val="00EC1EB3"/>
    <w:rsid w:val="00EC261C"/>
    <w:rsid w:val="00EC33C2"/>
    <w:rsid w:val="00EC3A03"/>
    <w:rsid w:val="00EC4489"/>
    <w:rsid w:val="00ED3777"/>
    <w:rsid w:val="00ED5B85"/>
    <w:rsid w:val="00ED7007"/>
    <w:rsid w:val="00ED783A"/>
    <w:rsid w:val="00ED7B11"/>
    <w:rsid w:val="00EE02DA"/>
    <w:rsid w:val="00EE06E9"/>
    <w:rsid w:val="00EE245F"/>
    <w:rsid w:val="00EE2FC1"/>
    <w:rsid w:val="00EE6FAA"/>
    <w:rsid w:val="00EE71C2"/>
    <w:rsid w:val="00EF5C99"/>
    <w:rsid w:val="00F02E98"/>
    <w:rsid w:val="00F06D6C"/>
    <w:rsid w:val="00F0747A"/>
    <w:rsid w:val="00F15407"/>
    <w:rsid w:val="00F15935"/>
    <w:rsid w:val="00F16305"/>
    <w:rsid w:val="00F179F4"/>
    <w:rsid w:val="00F17B22"/>
    <w:rsid w:val="00F17DD8"/>
    <w:rsid w:val="00F20B65"/>
    <w:rsid w:val="00F21B8C"/>
    <w:rsid w:val="00F23799"/>
    <w:rsid w:val="00F23EC3"/>
    <w:rsid w:val="00F24784"/>
    <w:rsid w:val="00F24A92"/>
    <w:rsid w:val="00F24B84"/>
    <w:rsid w:val="00F25E93"/>
    <w:rsid w:val="00F43892"/>
    <w:rsid w:val="00F446ED"/>
    <w:rsid w:val="00F45396"/>
    <w:rsid w:val="00F45CC5"/>
    <w:rsid w:val="00F4642C"/>
    <w:rsid w:val="00F47B2A"/>
    <w:rsid w:val="00F47EF6"/>
    <w:rsid w:val="00F50730"/>
    <w:rsid w:val="00F525B0"/>
    <w:rsid w:val="00F52A25"/>
    <w:rsid w:val="00F54256"/>
    <w:rsid w:val="00F55FD9"/>
    <w:rsid w:val="00F56092"/>
    <w:rsid w:val="00F568CC"/>
    <w:rsid w:val="00F64ABD"/>
    <w:rsid w:val="00F65C1D"/>
    <w:rsid w:val="00F673F7"/>
    <w:rsid w:val="00F72CA4"/>
    <w:rsid w:val="00F74B7A"/>
    <w:rsid w:val="00F76F4E"/>
    <w:rsid w:val="00F77875"/>
    <w:rsid w:val="00F81FB2"/>
    <w:rsid w:val="00F82148"/>
    <w:rsid w:val="00F82DD9"/>
    <w:rsid w:val="00F847FB"/>
    <w:rsid w:val="00F85D01"/>
    <w:rsid w:val="00F87A2A"/>
    <w:rsid w:val="00F90B73"/>
    <w:rsid w:val="00F92D36"/>
    <w:rsid w:val="00F9608C"/>
    <w:rsid w:val="00FA2812"/>
    <w:rsid w:val="00FA3BE0"/>
    <w:rsid w:val="00FA3E6E"/>
    <w:rsid w:val="00FB0C14"/>
    <w:rsid w:val="00FB2C67"/>
    <w:rsid w:val="00FB3454"/>
    <w:rsid w:val="00FB5B2A"/>
    <w:rsid w:val="00FB7968"/>
    <w:rsid w:val="00FC0C9D"/>
    <w:rsid w:val="00FC0DA7"/>
    <w:rsid w:val="00FC2838"/>
    <w:rsid w:val="00FC57EF"/>
    <w:rsid w:val="00FC6BA1"/>
    <w:rsid w:val="00FD008B"/>
    <w:rsid w:val="00FD030C"/>
    <w:rsid w:val="00FD0E15"/>
    <w:rsid w:val="00FD0EF2"/>
    <w:rsid w:val="00FD540B"/>
    <w:rsid w:val="00FD7D91"/>
    <w:rsid w:val="00FE06B8"/>
    <w:rsid w:val="00FE20F7"/>
    <w:rsid w:val="00FE39BB"/>
    <w:rsid w:val="00FE6BAA"/>
    <w:rsid w:val="00FE7C86"/>
    <w:rsid w:val="00FF526C"/>
    <w:rsid w:val="00FF604D"/>
    <w:rsid w:val="00FF65FC"/>
    <w:rsid w:val="00FF66E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1">
    <w:name w:val="Normal"/>
    <w:qFormat/>
    <w:rsid w:val="006529BB"/>
    <w:pPr>
      <w:spacing w:after="0" w:line="240" w:lineRule="auto"/>
    </w:pPr>
    <w:rPr>
      <w:sz w:val="24"/>
      <w:szCs w:val="24"/>
      <w:lang w:val="en-GB" w:eastAsia="en-US"/>
    </w:rPr>
  </w:style>
  <w:style w:type="paragraph" w:styleId="1">
    <w:name w:val="heading 1"/>
    <w:basedOn w:val="a1"/>
    <w:next w:val="a1"/>
    <w:link w:val="1Char"/>
    <w:qFormat/>
    <w:rsid w:val="00EE71C2"/>
    <w:pPr>
      <w:keepNext/>
      <w:overflowPunct w:val="0"/>
      <w:autoSpaceDE w:val="0"/>
      <w:autoSpaceDN w:val="0"/>
      <w:adjustRightInd w:val="0"/>
      <w:textAlignment w:val="baseline"/>
      <w:outlineLvl w:val="0"/>
    </w:pPr>
    <w:rPr>
      <w:b/>
      <w:kern w:val="28"/>
      <w:sz w:val="20"/>
      <w:szCs w:val="20"/>
      <w:lang w:val="el-GR"/>
    </w:rPr>
  </w:style>
  <w:style w:type="paragraph" w:styleId="2">
    <w:name w:val="heading 2"/>
    <w:aliases w:val="h2"/>
    <w:basedOn w:val="a1"/>
    <w:next w:val="a1"/>
    <w:link w:val="2Char"/>
    <w:uiPriority w:val="99"/>
    <w:qFormat/>
    <w:rsid w:val="00EE71C2"/>
    <w:pPr>
      <w:keepNext/>
      <w:numPr>
        <w:ilvl w:val="1"/>
        <w:numId w:val="1"/>
      </w:numPr>
      <w:overflowPunct w:val="0"/>
      <w:autoSpaceDE w:val="0"/>
      <w:autoSpaceDN w:val="0"/>
      <w:adjustRightInd w:val="0"/>
      <w:textAlignment w:val="baseline"/>
      <w:outlineLvl w:val="1"/>
    </w:pPr>
    <w:rPr>
      <w:sz w:val="22"/>
      <w:szCs w:val="20"/>
      <w:u w:val="single"/>
      <w:lang w:val="el-GR"/>
    </w:rPr>
  </w:style>
  <w:style w:type="paragraph" w:styleId="3">
    <w:name w:val="heading 3"/>
    <w:basedOn w:val="a1"/>
    <w:next w:val="a1"/>
    <w:link w:val="3Char"/>
    <w:qFormat/>
    <w:rsid w:val="00EE71C2"/>
    <w:pPr>
      <w:keepNext/>
      <w:numPr>
        <w:ilvl w:val="2"/>
        <w:numId w:val="1"/>
      </w:numPr>
      <w:tabs>
        <w:tab w:val="clear" w:pos="360"/>
      </w:tabs>
      <w:overflowPunct w:val="0"/>
      <w:autoSpaceDE w:val="0"/>
      <w:autoSpaceDN w:val="0"/>
      <w:adjustRightInd w:val="0"/>
      <w:ind w:left="0" w:firstLine="0"/>
      <w:textAlignment w:val="baseline"/>
      <w:outlineLvl w:val="2"/>
    </w:pPr>
    <w:rPr>
      <w:rFonts w:ascii="Arial" w:hAnsi="Arial"/>
      <w:b/>
      <w:spacing w:val="5"/>
      <w:szCs w:val="20"/>
      <w:u w:val="single"/>
      <w:lang w:val="el-GR"/>
    </w:rPr>
  </w:style>
  <w:style w:type="paragraph" w:styleId="4">
    <w:name w:val="heading 4"/>
    <w:aliases w:val="General 4"/>
    <w:basedOn w:val="a1"/>
    <w:next w:val="a1"/>
    <w:link w:val="4Char"/>
    <w:qFormat/>
    <w:rsid w:val="00EE71C2"/>
    <w:pPr>
      <w:keepNext/>
      <w:numPr>
        <w:ilvl w:val="3"/>
        <w:numId w:val="1"/>
      </w:numPr>
      <w:tabs>
        <w:tab w:val="clear" w:pos="360"/>
      </w:tabs>
      <w:overflowPunct w:val="0"/>
      <w:autoSpaceDE w:val="0"/>
      <w:autoSpaceDN w:val="0"/>
      <w:adjustRightInd w:val="0"/>
      <w:spacing w:before="240" w:after="60"/>
      <w:ind w:left="0" w:firstLine="0"/>
      <w:textAlignment w:val="baseline"/>
      <w:outlineLvl w:val="3"/>
    </w:pPr>
    <w:rPr>
      <w:b/>
      <w:bCs/>
      <w:sz w:val="28"/>
      <w:szCs w:val="28"/>
      <w:lang w:val="el-GR"/>
    </w:rPr>
  </w:style>
  <w:style w:type="paragraph" w:styleId="5">
    <w:name w:val="heading 5"/>
    <w:basedOn w:val="a1"/>
    <w:next w:val="a1"/>
    <w:link w:val="5Char"/>
    <w:uiPriority w:val="99"/>
    <w:qFormat/>
    <w:rsid w:val="00EE71C2"/>
    <w:pPr>
      <w:numPr>
        <w:ilvl w:val="4"/>
        <w:numId w:val="1"/>
      </w:numPr>
      <w:tabs>
        <w:tab w:val="clear" w:pos="360"/>
      </w:tabs>
      <w:overflowPunct w:val="0"/>
      <w:autoSpaceDE w:val="0"/>
      <w:autoSpaceDN w:val="0"/>
      <w:adjustRightInd w:val="0"/>
      <w:spacing w:before="240" w:after="60"/>
      <w:ind w:left="0" w:firstLine="0"/>
      <w:textAlignment w:val="baseline"/>
      <w:outlineLvl w:val="4"/>
    </w:pPr>
    <w:rPr>
      <w:rFonts w:ascii="Arial" w:hAnsi="Arial"/>
      <w:b/>
      <w:bCs/>
      <w:i/>
      <w:iCs/>
      <w:sz w:val="26"/>
      <w:szCs w:val="26"/>
      <w:lang w:val="el-GR"/>
    </w:rPr>
  </w:style>
  <w:style w:type="paragraph" w:styleId="6">
    <w:name w:val="heading 6"/>
    <w:basedOn w:val="a1"/>
    <w:next w:val="a1"/>
    <w:link w:val="6Char"/>
    <w:qFormat/>
    <w:rsid w:val="00EE71C2"/>
    <w:pPr>
      <w:numPr>
        <w:ilvl w:val="5"/>
        <w:numId w:val="1"/>
      </w:numPr>
      <w:tabs>
        <w:tab w:val="clear" w:pos="360"/>
      </w:tabs>
      <w:overflowPunct w:val="0"/>
      <w:autoSpaceDE w:val="0"/>
      <w:autoSpaceDN w:val="0"/>
      <w:adjustRightInd w:val="0"/>
      <w:spacing w:before="240" w:after="60"/>
      <w:ind w:left="0" w:firstLine="0"/>
      <w:textAlignment w:val="baseline"/>
      <w:outlineLvl w:val="5"/>
    </w:pPr>
    <w:rPr>
      <w:b/>
      <w:bCs/>
      <w:sz w:val="22"/>
      <w:szCs w:val="22"/>
      <w:lang w:val="el-GR"/>
    </w:rPr>
  </w:style>
  <w:style w:type="paragraph" w:styleId="7">
    <w:name w:val="heading 7"/>
    <w:basedOn w:val="a1"/>
    <w:next w:val="a1"/>
    <w:link w:val="7Char"/>
    <w:qFormat/>
    <w:rsid w:val="00EE71C2"/>
    <w:pPr>
      <w:numPr>
        <w:ilvl w:val="6"/>
        <w:numId w:val="1"/>
      </w:numPr>
      <w:tabs>
        <w:tab w:val="clear" w:pos="360"/>
      </w:tabs>
      <w:overflowPunct w:val="0"/>
      <w:autoSpaceDE w:val="0"/>
      <w:autoSpaceDN w:val="0"/>
      <w:adjustRightInd w:val="0"/>
      <w:spacing w:before="240" w:after="60"/>
      <w:ind w:left="0" w:firstLine="0"/>
      <w:textAlignment w:val="baseline"/>
      <w:outlineLvl w:val="6"/>
    </w:pPr>
    <w:rPr>
      <w:lang w:val="el-GR"/>
    </w:rPr>
  </w:style>
  <w:style w:type="paragraph" w:styleId="8">
    <w:name w:val="heading 8"/>
    <w:basedOn w:val="a1"/>
    <w:next w:val="a1"/>
    <w:link w:val="8Char"/>
    <w:qFormat/>
    <w:rsid w:val="00EE71C2"/>
    <w:pPr>
      <w:numPr>
        <w:ilvl w:val="7"/>
        <w:numId w:val="1"/>
      </w:numPr>
      <w:tabs>
        <w:tab w:val="clear" w:pos="360"/>
      </w:tabs>
      <w:overflowPunct w:val="0"/>
      <w:autoSpaceDE w:val="0"/>
      <w:autoSpaceDN w:val="0"/>
      <w:adjustRightInd w:val="0"/>
      <w:spacing w:before="240" w:after="60"/>
      <w:ind w:left="0" w:firstLine="0"/>
      <w:textAlignment w:val="baseline"/>
      <w:outlineLvl w:val="7"/>
    </w:pPr>
    <w:rPr>
      <w:i/>
      <w:iCs/>
      <w:lang w:val="el-GR"/>
    </w:rPr>
  </w:style>
  <w:style w:type="paragraph" w:styleId="9">
    <w:name w:val="heading 9"/>
    <w:basedOn w:val="a1"/>
    <w:next w:val="a1"/>
    <w:link w:val="9Char"/>
    <w:uiPriority w:val="99"/>
    <w:qFormat/>
    <w:rsid w:val="00EE71C2"/>
    <w:pPr>
      <w:numPr>
        <w:ilvl w:val="8"/>
        <w:numId w:val="2"/>
      </w:numPr>
      <w:tabs>
        <w:tab w:val="clear" w:pos="360"/>
      </w:tabs>
      <w:overflowPunct w:val="0"/>
      <w:autoSpaceDE w:val="0"/>
      <w:autoSpaceDN w:val="0"/>
      <w:adjustRightInd w:val="0"/>
      <w:spacing w:before="240" w:after="60"/>
      <w:textAlignment w:val="baseline"/>
      <w:outlineLvl w:val="8"/>
    </w:pPr>
    <w:rPr>
      <w:rFonts w:ascii="Arial" w:hAnsi="Arial" w:cs="Arial"/>
      <w:sz w:val="22"/>
      <w:szCs w:val="22"/>
      <w:lang w:val="el-GR"/>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Επικεφαλίδα 1 Char"/>
    <w:basedOn w:val="a2"/>
    <w:link w:val="1"/>
    <w:uiPriority w:val="99"/>
    <w:locked/>
    <w:rsid w:val="00E4605E"/>
    <w:rPr>
      <w:rFonts w:cs="Times New Roman"/>
      <w:b/>
      <w:kern w:val="28"/>
      <w:sz w:val="20"/>
      <w:lang w:eastAsia="en-US"/>
    </w:rPr>
  </w:style>
  <w:style w:type="character" w:customStyle="1" w:styleId="2Char">
    <w:name w:val="Επικεφαλίδα 2 Char"/>
    <w:aliases w:val="h2 Char"/>
    <w:basedOn w:val="a2"/>
    <w:link w:val="2"/>
    <w:uiPriority w:val="99"/>
    <w:locked/>
    <w:rsid w:val="0099079D"/>
    <w:rPr>
      <w:sz w:val="22"/>
      <w:u w:val="single"/>
      <w:lang w:val="el-GR" w:eastAsia="en-US"/>
    </w:rPr>
  </w:style>
  <w:style w:type="character" w:customStyle="1" w:styleId="3Char">
    <w:name w:val="Επικεφαλίδα 3 Char"/>
    <w:basedOn w:val="a2"/>
    <w:link w:val="3"/>
    <w:uiPriority w:val="99"/>
    <w:semiHidden/>
    <w:locked/>
    <w:rsid w:val="00E4605E"/>
    <w:rPr>
      <w:rFonts w:ascii="Arial" w:hAnsi="Arial" w:cs="Times New Roman"/>
      <w:b/>
      <w:spacing w:val="5"/>
      <w:sz w:val="24"/>
      <w:u w:val="single"/>
      <w:lang w:val="el-GR" w:eastAsia="en-US" w:bidi="ar-SA"/>
    </w:rPr>
  </w:style>
  <w:style w:type="character" w:customStyle="1" w:styleId="4Char">
    <w:name w:val="Επικεφαλίδα 4 Char"/>
    <w:aliases w:val="General 4 Char"/>
    <w:basedOn w:val="a2"/>
    <w:link w:val="4"/>
    <w:uiPriority w:val="99"/>
    <w:semiHidden/>
    <w:locked/>
    <w:rsid w:val="00E4605E"/>
    <w:rPr>
      <w:rFonts w:cs="Times New Roman"/>
      <w:b/>
      <w:bCs/>
      <w:sz w:val="28"/>
      <w:szCs w:val="28"/>
      <w:lang w:val="el-GR" w:eastAsia="en-US" w:bidi="ar-SA"/>
    </w:rPr>
  </w:style>
  <w:style w:type="character" w:customStyle="1" w:styleId="5Char">
    <w:name w:val="Επικεφαλίδα 5 Char"/>
    <w:basedOn w:val="a2"/>
    <w:link w:val="5"/>
    <w:uiPriority w:val="99"/>
    <w:semiHidden/>
    <w:locked/>
    <w:rsid w:val="00E4605E"/>
    <w:rPr>
      <w:rFonts w:ascii="Arial" w:hAnsi="Arial" w:cs="Times New Roman"/>
      <w:b/>
      <w:bCs/>
      <w:i/>
      <w:iCs/>
      <w:sz w:val="26"/>
      <w:szCs w:val="26"/>
      <w:lang w:val="el-GR" w:eastAsia="en-US" w:bidi="ar-SA"/>
    </w:rPr>
  </w:style>
  <w:style w:type="character" w:customStyle="1" w:styleId="6Char">
    <w:name w:val="Επικεφαλίδα 6 Char"/>
    <w:basedOn w:val="a2"/>
    <w:link w:val="6"/>
    <w:uiPriority w:val="99"/>
    <w:semiHidden/>
    <w:locked/>
    <w:rsid w:val="00E4605E"/>
    <w:rPr>
      <w:rFonts w:cs="Times New Roman"/>
      <w:b/>
      <w:bCs/>
      <w:sz w:val="22"/>
      <w:szCs w:val="22"/>
      <w:lang w:val="el-GR" w:eastAsia="en-US" w:bidi="ar-SA"/>
    </w:rPr>
  </w:style>
  <w:style w:type="character" w:customStyle="1" w:styleId="7Char">
    <w:name w:val="Επικεφαλίδα 7 Char"/>
    <w:basedOn w:val="a2"/>
    <w:link w:val="7"/>
    <w:uiPriority w:val="99"/>
    <w:semiHidden/>
    <w:locked/>
    <w:rsid w:val="00E4605E"/>
    <w:rPr>
      <w:rFonts w:cs="Times New Roman"/>
      <w:sz w:val="24"/>
      <w:szCs w:val="24"/>
      <w:lang w:val="el-GR" w:eastAsia="en-US" w:bidi="ar-SA"/>
    </w:rPr>
  </w:style>
  <w:style w:type="character" w:customStyle="1" w:styleId="8Char">
    <w:name w:val="Επικεφαλίδα 8 Char"/>
    <w:basedOn w:val="a2"/>
    <w:link w:val="8"/>
    <w:uiPriority w:val="99"/>
    <w:semiHidden/>
    <w:locked/>
    <w:rsid w:val="00E4605E"/>
    <w:rPr>
      <w:rFonts w:cs="Times New Roman"/>
      <w:i/>
      <w:iCs/>
      <w:sz w:val="24"/>
      <w:szCs w:val="24"/>
      <w:lang w:val="el-GR" w:eastAsia="en-US" w:bidi="ar-SA"/>
    </w:rPr>
  </w:style>
  <w:style w:type="character" w:customStyle="1" w:styleId="9Char">
    <w:name w:val="Επικεφαλίδα 9 Char"/>
    <w:basedOn w:val="a2"/>
    <w:link w:val="9"/>
    <w:uiPriority w:val="99"/>
    <w:semiHidden/>
    <w:locked/>
    <w:rsid w:val="00E4605E"/>
    <w:rPr>
      <w:rFonts w:ascii="Arial" w:hAnsi="Arial" w:cs="Arial"/>
      <w:sz w:val="22"/>
      <w:szCs w:val="22"/>
      <w:lang w:val="el-GR" w:eastAsia="en-US" w:bidi="ar-SA"/>
    </w:rPr>
  </w:style>
  <w:style w:type="character" w:customStyle="1" w:styleId="Char">
    <w:name w:val="Σώμα κειμένου Char"/>
    <w:link w:val="a5"/>
    <w:uiPriority w:val="99"/>
    <w:locked/>
    <w:rsid w:val="0099079D"/>
    <w:rPr>
      <w:color w:val="000000"/>
      <w:sz w:val="22"/>
      <w:lang w:val="el-GR" w:eastAsia="en-US"/>
    </w:rPr>
  </w:style>
  <w:style w:type="paragraph" w:styleId="a5">
    <w:name w:val="Body Text"/>
    <w:basedOn w:val="a1"/>
    <w:link w:val="Char"/>
    <w:uiPriority w:val="99"/>
    <w:rsid w:val="00EE71C2"/>
    <w:pPr>
      <w:overflowPunct w:val="0"/>
      <w:autoSpaceDE w:val="0"/>
      <w:autoSpaceDN w:val="0"/>
      <w:adjustRightInd w:val="0"/>
      <w:ind w:left="284" w:firstLine="851"/>
      <w:jc w:val="both"/>
      <w:textAlignment w:val="baseline"/>
    </w:pPr>
    <w:rPr>
      <w:color w:val="000000"/>
      <w:sz w:val="22"/>
      <w:szCs w:val="20"/>
      <w:lang w:val="el-GR"/>
    </w:rPr>
  </w:style>
  <w:style w:type="paragraph" w:styleId="a6">
    <w:name w:val="Body Text Indent"/>
    <w:basedOn w:val="a1"/>
    <w:link w:val="Char0"/>
    <w:uiPriority w:val="99"/>
    <w:rsid w:val="00EE71C2"/>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character" w:customStyle="1" w:styleId="Char0">
    <w:name w:val="Σώμα κείμενου με εσοχή Char"/>
    <w:basedOn w:val="a2"/>
    <w:link w:val="a6"/>
    <w:uiPriority w:val="99"/>
    <w:locked/>
    <w:rsid w:val="00584219"/>
    <w:rPr>
      <w:spacing w:val="-3"/>
      <w:sz w:val="22"/>
      <w:lang w:val="el-GR" w:eastAsia="en-US"/>
    </w:rPr>
  </w:style>
  <w:style w:type="paragraph" w:customStyle="1" w:styleId="10">
    <w:name w:val="Σώμα κειμένου1"/>
    <w:basedOn w:val="a1"/>
    <w:uiPriority w:val="99"/>
    <w:rsid w:val="00EE71C2"/>
    <w:pPr>
      <w:suppressAutoHyphens/>
      <w:overflowPunct w:val="0"/>
      <w:autoSpaceDE w:val="0"/>
      <w:autoSpaceDN w:val="0"/>
      <w:adjustRightInd w:val="0"/>
      <w:ind w:left="284" w:firstLine="851"/>
      <w:jc w:val="both"/>
      <w:textAlignment w:val="baseline"/>
    </w:pPr>
    <w:rPr>
      <w:spacing w:val="-3"/>
      <w:sz w:val="22"/>
      <w:szCs w:val="20"/>
      <w:lang w:val="el-GR"/>
    </w:rPr>
  </w:style>
  <w:style w:type="paragraph" w:styleId="a7">
    <w:name w:val="header"/>
    <w:basedOn w:val="a1"/>
    <w:link w:val="Char1"/>
    <w:uiPriority w:val="99"/>
    <w:rsid w:val="000D42A3"/>
    <w:pPr>
      <w:tabs>
        <w:tab w:val="center" w:pos="4153"/>
        <w:tab w:val="right" w:pos="8306"/>
      </w:tabs>
    </w:pPr>
  </w:style>
  <w:style w:type="character" w:customStyle="1" w:styleId="Char1">
    <w:name w:val="Κεφαλίδα Char"/>
    <w:basedOn w:val="a2"/>
    <w:link w:val="a7"/>
    <w:uiPriority w:val="99"/>
    <w:semiHidden/>
    <w:locked/>
    <w:rsid w:val="00E4605E"/>
    <w:rPr>
      <w:rFonts w:cs="Times New Roman"/>
      <w:sz w:val="24"/>
      <w:lang w:val="en-GB" w:eastAsia="en-US"/>
    </w:rPr>
  </w:style>
  <w:style w:type="paragraph" w:customStyle="1" w:styleId="draxmes">
    <w:name w:val="draxmes"/>
    <w:basedOn w:val="a1"/>
    <w:uiPriority w:val="99"/>
    <w:rsid w:val="00EE71C2"/>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1"/>
    <w:uiPriority w:val="99"/>
    <w:rsid w:val="00EE71C2"/>
    <w:pPr>
      <w:overflowPunct w:val="0"/>
      <w:autoSpaceDE w:val="0"/>
      <w:autoSpaceDN w:val="0"/>
      <w:adjustRightInd w:val="0"/>
      <w:ind w:left="284"/>
      <w:textAlignment w:val="baseline"/>
    </w:pPr>
    <w:rPr>
      <w:color w:val="000000"/>
      <w:sz w:val="22"/>
      <w:szCs w:val="20"/>
      <w:u w:val="single"/>
      <w:lang w:val="el-GR"/>
    </w:rPr>
  </w:style>
  <w:style w:type="paragraph" w:styleId="20">
    <w:name w:val="Body Text 2"/>
    <w:basedOn w:val="a1"/>
    <w:link w:val="2Char0"/>
    <w:uiPriority w:val="99"/>
    <w:rsid w:val="00EE71C2"/>
    <w:pPr>
      <w:tabs>
        <w:tab w:val="left" w:pos="1418"/>
      </w:tabs>
      <w:overflowPunct w:val="0"/>
      <w:autoSpaceDE w:val="0"/>
      <w:autoSpaceDN w:val="0"/>
      <w:adjustRightInd w:val="0"/>
      <w:textAlignment w:val="baseline"/>
    </w:pPr>
    <w:rPr>
      <w:rFonts w:ascii="Arial" w:hAnsi="Arial"/>
      <w:sz w:val="22"/>
      <w:szCs w:val="20"/>
      <w:lang w:val="el-GR"/>
    </w:rPr>
  </w:style>
  <w:style w:type="character" w:customStyle="1" w:styleId="2Char0">
    <w:name w:val="Σώμα κείμενου 2 Char"/>
    <w:basedOn w:val="a2"/>
    <w:link w:val="20"/>
    <w:uiPriority w:val="99"/>
    <w:locked/>
    <w:rsid w:val="00540FFC"/>
    <w:rPr>
      <w:rFonts w:ascii="Arial" w:hAnsi="Arial"/>
      <w:sz w:val="22"/>
      <w:lang w:val="el-GR" w:eastAsia="en-US"/>
    </w:rPr>
  </w:style>
  <w:style w:type="character" w:customStyle="1" w:styleId="Char10">
    <w:name w:val="Σώμα κειμένου Char1"/>
    <w:basedOn w:val="a2"/>
    <w:uiPriority w:val="99"/>
    <w:semiHidden/>
    <w:rsid w:val="008D2EB5"/>
    <w:rPr>
      <w:sz w:val="24"/>
      <w:szCs w:val="24"/>
      <w:lang w:val="en-GB" w:eastAsia="en-US"/>
    </w:rPr>
  </w:style>
  <w:style w:type="paragraph" w:customStyle="1" w:styleId="a">
    <w:name w:val="Βασικο με κουκκιδες"/>
    <w:basedOn w:val="a1"/>
    <w:uiPriority w:val="99"/>
    <w:rsid w:val="001562E9"/>
    <w:pPr>
      <w:numPr>
        <w:numId w:val="9"/>
      </w:numPr>
      <w:tabs>
        <w:tab w:val="clear" w:pos="720"/>
        <w:tab w:val="num" w:pos="360"/>
        <w:tab w:val="left" w:pos="851"/>
        <w:tab w:val="left" w:pos="1701"/>
        <w:tab w:val="left" w:pos="2552"/>
        <w:tab w:val="left" w:pos="3402"/>
        <w:tab w:val="left" w:pos="4253"/>
        <w:tab w:val="left" w:pos="5103"/>
        <w:tab w:val="left" w:pos="5954"/>
        <w:tab w:val="left" w:pos="6804"/>
      </w:tabs>
      <w:spacing w:before="120" w:after="120" w:line="312" w:lineRule="auto"/>
      <w:ind w:left="360"/>
      <w:jc w:val="both"/>
    </w:pPr>
    <w:rPr>
      <w:rFonts w:ascii="Arial" w:hAnsi="Arial"/>
      <w:sz w:val="22"/>
      <w:szCs w:val="20"/>
      <w:lang w:val="el-GR" w:eastAsia="el-GR"/>
    </w:rPr>
  </w:style>
  <w:style w:type="paragraph" w:styleId="a0">
    <w:name w:val="List Bullet"/>
    <w:basedOn w:val="a1"/>
    <w:autoRedefine/>
    <w:uiPriority w:val="99"/>
    <w:semiHidden/>
    <w:rsid w:val="001562E9"/>
    <w:pPr>
      <w:keepNext/>
      <w:numPr>
        <w:numId w:val="10"/>
      </w:numPr>
      <w:tabs>
        <w:tab w:val="num" w:pos="360"/>
        <w:tab w:val="left" w:pos="851"/>
        <w:tab w:val="left" w:pos="1701"/>
        <w:tab w:val="left" w:pos="2552"/>
        <w:tab w:val="left" w:pos="3402"/>
        <w:tab w:val="left" w:pos="4253"/>
        <w:tab w:val="left" w:pos="5103"/>
        <w:tab w:val="left" w:pos="5954"/>
        <w:tab w:val="left" w:pos="6804"/>
      </w:tabs>
      <w:spacing w:before="60" w:line="288" w:lineRule="auto"/>
      <w:ind w:left="360"/>
      <w:jc w:val="both"/>
    </w:pPr>
    <w:rPr>
      <w:rFonts w:ascii="Arial" w:hAnsi="Arial" w:cs="Arial"/>
      <w:sz w:val="20"/>
      <w:szCs w:val="20"/>
      <w:lang w:val="el-GR" w:eastAsia="el-GR"/>
    </w:rPr>
  </w:style>
  <w:style w:type="paragraph" w:styleId="30">
    <w:name w:val="Body Text Indent 3"/>
    <w:basedOn w:val="a1"/>
    <w:link w:val="3Char0"/>
    <w:uiPriority w:val="99"/>
    <w:rsid w:val="001562E9"/>
    <w:pPr>
      <w:spacing w:after="120"/>
      <w:ind w:left="283"/>
    </w:pPr>
    <w:rPr>
      <w:sz w:val="16"/>
      <w:szCs w:val="16"/>
    </w:rPr>
  </w:style>
  <w:style w:type="character" w:customStyle="1" w:styleId="3Char0">
    <w:name w:val="Σώμα κείμενου με εσοχή 3 Char"/>
    <w:basedOn w:val="a2"/>
    <w:link w:val="30"/>
    <w:uiPriority w:val="99"/>
    <w:semiHidden/>
    <w:locked/>
    <w:rsid w:val="00E4605E"/>
    <w:rPr>
      <w:rFonts w:cs="Times New Roman"/>
      <w:sz w:val="16"/>
      <w:lang w:val="en-GB" w:eastAsia="en-US"/>
    </w:rPr>
  </w:style>
  <w:style w:type="paragraph" w:customStyle="1" w:styleId="tim-dr">
    <w:name w:val="tim-dr"/>
    <w:basedOn w:val="a1"/>
    <w:uiPriority w:val="99"/>
    <w:rsid w:val="001562E9"/>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paragraph" w:customStyle="1" w:styleId="a8">
    <w:name w:val="Üñèñï"/>
    <w:basedOn w:val="a1"/>
    <w:uiPriority w:val="99"/>
    <w:rsid w:val="001562E9"/>
    <w:pPr>
      <w:widowControl w:val="0"/>
      <w:tabs>
        <w:tab w:val="left" w:pos="397"/>
        <w:tab w:val="left" w:pos="1276"/>
      </w:tabs>
      <w:overflowPunct w:val="0"/>
      <w:autoSpaceDE w:val="0"/>
      <w:autoSpaceDN w:val="0"/>
      <w:adjustRightInd w:val="0"/>
      <w:spacing w:before="120"/>
      <w:jc w:val="both"/>
      <w:textAlignment w:val="baseline"/>
    </w:pPr>
    <w:rPr>
      <w:rFonts w:ascii="Arial" w:hAnsi="Arial"/>
      <w:sz w:val="22"/>
      <w:lang w:val="el-GR"/>
    </w:rPr>
  </w:style>
  <w:style w:type="paragraph" w:styleId="31">
    <w:name w:val="Body Text 3"/>
    <w:basedOn w:val="a1"/>
    <w:link w:val="3Char1"/>
    <w:uiPriority w:val="99"/>
    <w:rsid w:val="00042643"/>
    <w:pPr>
      <w:spacing w:after="120"/>
    </w:pPr>
    <w:rPr>
      <w:sz w:val="16"/>
      <w:szCs w:val="16"/>
    </w:rPr>
  </w:style>
  <w:style w:type="character" w:customStyle="1" w:styleId="3Char1">
    <w:name w:val="Σώμα κείμενου 3 Char"/>
    <w:basedOn w:val="a2"/>
    <w:link w:val="31"/>
    <w:uiPriority w:val="99"/>
    <w:locked/>
    <w:rsid w:val="00E4605E"/>
    <w:rPr>
      <w:rFonts w:cs="Times New Roman"/>
      <w:sz w:val="16"/>
      <w:lang w:val="en-GB" w:eastAsia="en-US"/>
    </w:rPr>
  </w:style>
  <w:style w:type="paragraph" w:styleId="a9">
    <w:name w:val="footer"/>
    <w:basedOn w:val="a1"/>
    <w:link w:val="Char2"/>
    <w:uiPriority w:val="99"/>
    <w:rsid w:val="000D42A3"/>
    <w:pPr>
      <w:tabs>
        <w:tab w:val="center" w:pos="4153"/>
        <w:tab w:val="right" w:pos="8306"/>
      </w:tabs>
    </w:pPr>
  </w:style>
  <w:style w:type="character" w:customStyle="1" w:styleId="Char2">
    <w:name w:val="Υποσέλιδο Char"/>
    <w:basedOn w:val="a2"/>
    <w:link w:val="a9"/>
    <w:uiPriority w:val="99"/>
    <w:semiHidden/>
    <w:locked/>
    <w:rsid w:val="00E4605E"/>
    <w:rPr>
      <w:rFonts w:cs="Times New Roman"/>
      <w:sz w:val="24"/>
      <w:lang w:val="en-GB" w:eastAsia="en-US"/>
    </w:rPr>
  </w:style>
  <w:style w:type="character" w:styleId="aa">
    <w:name w:val="page number"/>
    <w:basedOn w:val="a2"/>
    <w:uiPriority w:val="99"/>
    <w:rsid w:val="000D42A3"/>
    <w:rPr>
      <w:rFonts w:cs="Times New Roman"/>
    </w:rPr>
  </w:style>
  <w:style w:type="character" w:customStyle="1" w:styleId="CharChar">
    <w:name w:val="Char Char"/>
    <w:uiPriority w:val="99"/>
    <w:rsid w:val="00636BA7"/>
    <w:rPr>
      <w:rFonts w:ascii="Times New Roman" w:hAnsi="Times New Roman"/>
      <w:color w:val="000000"/>
      <w:sz w:val="20"/>
    </w:rPr>
  </w:style>
  <w:style w:type="paragraph" w:styleId="ab">
    <w:name w:val="Balloon Text"/>
    <w:basedOn w:val="a1"/>
    <w:link w:val="Char3"/>
    <w:uiPriority w:val="99"/>
    <w:rsid w:val="00517FB0"/>
    <w:rPr>
      <w:rFonts w:ascii="Tahoma" w:hAnsi="Tahoma"/>
      <w:sz w:val="16"/>
      <w:szCs w:val="20"/>
    </w:rPr>
  </w:style>
  <w:style w:type="character" w:customStyle="1" w:styleId="Char3">
    <w:name w:val="Κείμενο πλαισίου Char"/>
    <w:basedOn w:val="a2"/>
    <w:link w:val="ab"/>
    <w:uiPriority w:val="99"/>
    <w:locked/>
    <w:rsid w:val="00517FB0"/>
    <w:rPr>
      <w:rFonts w:ascii="Tahoma" w:hAnsi="Tahoma"/>
      <w:sz w:val="16"/>
      <w:lang w:val="en-GB" w:eastAsia="en-US"/>
    </w:rPr>
  </w:style>
  <w:style w:type="paragraph" w:styleId="ac">
    <w:name w:val="List Paragraph"/>
    <w:basedOn w:val="a1"/>
    <w:uiPriority w:val="34"/>
    <w:qFormat/>
    <w:rsid w:val="00295139"/>
    <w:pPr>
      <w:ind w:left="720"/>
      <w:contextualSpacing/>
    </w:pPr>
  </w:style>
  <w:style w:type="paragraph" w:styleId="ad">
    <w:name w:val="Document Map"/>
    <w:basedOn w:val="a1"/>
    <w:link w:val="Char4"/>
    <w:uiPriority w:val="99"/>
    <w:semiHidden/>
    <w:rsid w:val="007624AD"/>
    <w:pPr>
      <w:shd w:val="clear" w:color="auto" w:fill="000080"/>
    </w:pPr>
    <w:rPr>
      <w:sz w:val="2"/>
      <w:szCs w:val="20"/>
    </w:rPr>
  </w:style>
  <w:style w:type="character" w:customStyle="1" w:styleId="Char4">
    <w:name w:val="Χάρτης εγγράφου Char"/>
    <w:basedOn w:val="a2"/>
    <w:link w:val="ad"/>
    <w:uiPriority w:val="99"/>
    <w:semiHidden/>
    <w:locked/>
    <w:rsid w:val="00E4605E"/>
    <w:rPr>
      <w:rFonts w:cs="Times New Roman"/>
      <w:sz w:val="2"/>
      <w:lang w:val="en-GB" w:eastAsia="en-US"/>
    </w:rPr>
  </w:style>
  <w:style w:type="paragraph" w:styleId="21">
    <w:name w:val="Body Text Indent 2"/>
    <w:basedOn w:val="a1"/>
    <w:link w:val="2Char1"/>
    <w:uiPriority w:val="99"/>
    <w:locked/>
    <w:rsid w:val="00C85ADD"/>
    <w:pPr>
      <w:spacing w:after="120" w:line="480" w:lineRule="auto"/>
      <w:ind w:left="283"/>
    </w:pPr>
  </w:style>
  <w:style w:type="character" w:customStyle="1" w:styleId="2Char1">
    <w:name w:val="Σώμα κείμενου με εσοχή 2 Char"/>
    <w:basedOn w:val="a2"/>
    <w:link w:val="21"/>
    <w:uiPriority w:val="99"/>
    <w:semiHidden/>
    <w:locked/>
    <w:rsid w:val="00615D3A"/>
    <w:rPr>
      <w:rFonts w:cs="Times New Roman"/>
      <w:sz w:val="24"/>
      <w:szCs w:val="24"/>
      <w:lang w:val="en-GB" w:eastAsia="en-US"/>
    </w:rPr>
  </w:style>
  <w:style w:type="paragraph" w:customStyle="1" w:styleId="ANATH0">
    <w:name w:val="ANATH"/>
    <w:basedOn w:val="a1"/>
    <w:uiPriority w:val="99"/>
    <w:rsid w:val="00C85ADD"/>
    <w:pPr>
      <w:suppressAutoHyphens/>
      <w:overflowPunct w:val="0"/>
      <w:autoSpaceDE w:val="0"/>
      <w:autoSpaceDN w:val="0"/>
      <w:adjustRightInd w:val="0"/>
      <w:ind w:left="284"/>
      <w:textAlignment w:val="baseline"/>
    </w:pPr>
    <w:rPr>
      <w:spacing w:val="-3"/>
      <w:sz w:val="22"/>
      <w:szCs w:val="20"/>
      <w:u w:val="single"/>
      <w:lang w:val="el-GR"/>
    </w:rPr>
  </w:style>
  <w:style w:type="table" w:styleId="ae">
    <w:name w:val="Table Grid"/>
    <w:basedOn w:val="a3"/>
    <w:uiPriority w:val="99"/>
    <w:locked/>
    <w:rsid w:val="005E73CC"/>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lock Text"/>
    <w:basedOn w:val="a1"/>
    <w:uiPriority w:val="99"/>
    <w:locked/>
    <w:rsid w:val="009A3F58"/>
    <w:pPr>
      <w:tabs>
        <w:tab w:val="left" w:pos="284"/>
      </w:tabs>
      <w:ind w:left="284" w:right="282"/>
      <w:jc w:val="both"/>
    </w:pPr>
    <w:rPr>
      <w:rFonts w:ascii="Arial" w:hAnsi="Arial"/>
      <w:color w:val="000000"/>
      <w:sz w:val="22"/>
      <w:lang w:val="el-GR"/>
    </w:rPr>
  </w:style>
  <w:style w:type="character" w:styleId="af0">
    <w:name w:val="Emphasis"/>
    <w:qFormat/>
    <w:locked/>
    <w:rsid w:val="00DE7CAC"/>
    <w:rPr>
      <w:rFonts w:ascii="Arial Black" w:hAnsi="Arial Black"/>
      <w:sz w:val="18"/>
    </w:rPr>
  </w:style>
  <w:style w:type="character" w:styleId="-">
    <w:name w:val="Hyperlink"/>
    <w:basedOn w:val="a2"/>
    <w:uiPriority w:val="99"/>
    <w:unhideWhenUsed/>
    <w:locked/>
    <w:rsid w:val="00B73D6A"/>
    <w:rPr>
      <w:color w:val="0000FF" w:themeColor="hyperlink"/>
      <w:u w:val="single"/>
    </w:rPr>
  </w:style>
  <w:style w:type="paragraph" w:customStyle="1" w:styleId="kate">
    <w:name w:val="kate"/>
    <w:basedOn w:val="a1"/>
    <w:uiPriority w:val="99"/>
    <w:rsid w:val="00523045"/>
    <w:rPr>
      <w:rFonts w:ascii="Arial" w:hAnsi="Arial"/>
      <w:sz w:val="28"/>
      <w:szCs w:val="20"/>
      <w:lang w:val="en-US"/>
    </w:rPr>
  </w:style>
  <w:style w:type="character" w:styleId="-0">
    <w:name w:val="FollowedHyperlink"/>
    <w:basedOn w:val="a2"/>
    <w:uiPriority w:val="99"/>
    <w:semiHidden/>
    <w:unhideWhenUsed/>
    <w:locked/>
    <w:rsid w:val="00D52834"/>
    <w:rPr>
      <w:color w:val="800080"/>
      <w:u w:val="single"/>
    </w:rPr>
  </w:style>
  <w:style w:type="paragraph" w:customStyle="1" w:styleId="font5">
    <w:name w:val="font5"/>
    <w:basedOn w:val="a1"/>
    <w:rsid w:val="00D52834"/>
    <w:pPr>
      <w:spacing w:before="100" w:beforeAutospacing="1" w:after="100" w:afterAutospacing="1"/>
    </w:pPr>
    <w:rPr>
      <w:rFonts w:ascii="Tahoma" w:hAnsi="Tahoma" w:cs="Tahoma"/>
      <w:color w:val="000000"/>
      <w:sz w:val="18"/>
      <w:szCs w:val="18"/>
      <w:lang w:val="el-GR" w:eastAsia="el-GR"/>
    </w:rPr>
  </w:style>
  <w:style w:type="paragraph" w:customStyle="1" w:styleId="xl65">
    <w:name w:val="xl65"/>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66">
    <w:name w:val="xl66"/>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67">
    <w:name w:val="xl67"/>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68">
    <w:name w:val="xl68"/>
    <w:basedOn w:val="a1"/>
    <w:rsid w:val="00D52834"/>
    <w:pPr>
      <w:spacing w:before="100" w:beforeAutospacing="1" w:after="100" w:afterAutospacing="1"/>
      <w:jc w:val="right"/>
      <w:textAlignment w:val="top"/>
    </w:pPr>
    <w:rPr>
      <w:rFonts w:ascii="Verdana" w:hAnsi="Verdana"/>
      <w:sz w:val="19"/>
      <w:szCs w:val="19"/>
      <w:lang w:val="el-GR" w:eastAsia="el-GR"/>
    </w:rPr>
  </w:style>
  <w:style w:type="paragraph" w:customStyle="1" w:styleId="xl69">
    <w:name w:val="xl69"/>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70">
    <w:name w:val="xl70"/>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71">
    <w:name w:val="xl71"/>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72">
    <w:name w:val="xl72"/>
    <w:basedOn w:val="a1"/>
    <w:rsid w:val="00D52834"/>
    <w:pPr>
      <w:spacing w:before="100" w:beforeAutospacing="1" w:after="100" w:afterAutospacing="1"/>
      <w:jc w:val="right"/>
      <w:textAlignment w:val="top"/>
    </w:pPr>
    <w:rPr>
      <w:rFonts w:ascii="Verdana" w:hAnsi="Verdana"/>
      <w:sz w:val="19"/>
      <w:szCs w:val="19"/>
      <w:lang w:val="el-GR" w:eastAsia="el-GR"/>
    </w:rPr>
  </w:style>
  <w:style w:type="paragraph" w:customStyle="1" w:styleId="xl73">
    <w:name w:val="xl73"/>
    <w:basedOn w:val="a1"/>
    <w:rsid w:val="00D52834"/>
    <w:pPr>
      <w:spacing w:before="100" w:beforeAutospacing="1" w:after="100" w:afterAutospacing="1"/>
      <w:jc w:val="center"/>
      <w:textAlignment w:val="top"/>
    </w:pPr>
    <w:rPr>
      <w:rFonts w:ascii="Verdana" w:hAnsi="Verdana"/>
      <w:sz w:val="19"/>
      <w:szCs w:val="19"/>
      <w:lang w:val="el-GR" w:eastAsia="el-GR"/>
    </w:rPr>
  </w:style>
  <w:style w:type="paragraph" w:customStyle="1" w:styleId="xl74">
    <w:name w:val="xl74"/>
    <w:basedOn w:val="a1"/>
    <w:rsid w:val="00D52834"/>
    <w:pPr>
      <w:pBdr>
        <w:bottom w:val="single" w:sz="4" w:space="0" w:color="auto"/>
      </w:pBdr>
      <w:spacing w:before="100" w:beforeAutospacing="1" w:after="100" w:afterAutospacing="1"/>
      <w:jc w:val="right"/>
      <w:textAlignment w:val="top"/>
    </w:pPr>
    <w:rPr>
      <w:rFonts w:ascii="Verdana" w:hAnsi="Verdana"/>
      <w:sz w:val="19"/>
      <w:szCs w:val="19"/>
      <w:lang w:val="el-GR" w:eastAsia="el-GR"/>
    </w:rPr>
  </w:style>
  <w:style w:type="paragraph" w:customStyle="1" w:styleId="xl75">
    <w:name w:val="xl75"/>
    <w:basedOn w:val="a1"/>
    <w:rsid w:val="00D52834"/>
    <w:pPr>
      <w:spacing w:before="100" w:beforeAutospacing="1" w:after="100" w:afterAutospacing="1"/>
      <w:jc w:val="right"/>
      <w:textAlignment w:val="top"/>
    </w:pPr>
    <w:rPr>
      <w:rFonts w:ascii="Verdana" w:hAnsi="Verdana"/>
      <w:color w:val="FF0000"/>
      <w:sz w:val="19"/>
      <w:szCs w:val="19"/>
      <w:lang w:val="el-GR" w:eastAsia="el-GR"/>
    </w:rPr>
  </w:style>
  <w:style w:type="paragraph" w:customStyle="1" w:styleId="xl76">
    <w:name w:val="xl76"/>
    <w:basedOn w:val="a1"/>
    <w:rsid w:val="00D52834"/>
    <w:pPr>
      <w:spacing w:before="100" w:beforeAutospacing="1" w:after="100" w:afterAutospacing="1"/>
      <w:textAlignment w:val="top"/>
    </w:pPr>
    <w:rPr>
      <w:rFonts w:ascii="Verdana" w:hAnsi="Verdana"/>
      <w:b/>
      <w:bCs/>
      <w:sz w:val="19"/>
      <w:szCs w:val="19"/>
      <w:lang w:val="el-GR" w:eastAsia="el-GR"/>
    </w:rPr>
  </w:style>
  <w:style w:type="paragraph" w:customStyle="1" w:styleId="xl77">
    <w:name w:val="xl77"/>
    <w:basedOn w:val="a1"/>
    <w:rsid w:val="00D52834"/>
    <w:pPr>
      <w:spacing w:before="100" w:beforeAutospacing="1" w:after="100" w:afterAutospacing="1"/>
      <w:textAlignment w:val="top"/>
    </w:pPr>
    <w:rPr>
      <w:rFonts w:ascii="Verdana" w:hAnsi="Verdana"/>
      <w:color w:val="0000FF"/>
      <w:sz w:val="19"/>
      <w:szCs w:val="19"/>
      <w:u w:val="single"/>
      <w:lang w:val="el-GR" w:eastAsia="el-GR"/>
    </w:rPr>
  </w:style>
  <w:style w:type="paragraph" w:customStyle="1" w:styleId="xl78">
    <w:name w:val="xl78"/>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79">
    <w:name w:val="xl79"/>
    <w:basedOn w:val="a1"/>
    <w:rsid w:val="00D52834"/>
    <w:pPr>
      <w:spacing w:before="100" w:beforeAutospacing="1" w:after="100" w:afterAutospacing="1"/>
      <w:textAlignment w:val="top"/>
    </w:pPr>
    <w:rPr>
      <w:rFonts w:ascii="Verdana" w:hAnsi="Verdana"/>
      <w:color w:val="FF0000"/>
      <w:sz w:val="19"/>
      <w:szCs w:val="19"/>
      <w:lang w:val="el-GR" w:eastAsia="el-GR"/>
    </w:rPr>
  </w:style>
  <w:style w:type="paragraph" w:customStyle="1" w:styleId="xl80">
    <w:name w:val="xl80"/>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81">
    <w:name w:val="xl81"/>
    <w:basedOn w:val="a1"/>
    <w:rsid w:val="00D52834"/>
    <w:pPr>
      <w:spacing w:before="100" w:beforeAutospacing="1" w:after="100" w:afterAutospacing="1"/>
      <w:textAlignment w:val="top"/>
    </w:pPr>
    <w:rPr>
      <w:rFonts w:ascii="Verdana" w:hAnsi="Verdana"/>
      <w:b/>
      <w:bCs/>
      <w:sz w:val="19"/>
      <w:szCs w:val="19"/>
      <w:lang w:val="el-GR" w:eastAsia="el-GR"/>
    </w:rPr>
  </w:style>
  <w:style w:type="paragraph" w:customStyle="1" w:styleId="xl82">
    <w:name w:val="xl82"/>
    <w:basedOn w:val="a1"/>
    <w:rsid w:val="00D52834"/>
    <w:pPr>
      <w:spacing w:before="100" w:beforeAutospacing="1" w:after="100" w:afterAutospacing="1"/>
      <w:jc w:val="both"/>
      <w:textAlignment w:val="top"/>
    </w:pPr>
    <w:rPr>
      <w:rFonts w:ascii="Verdana" w:hAnsi="Verdana"/>
      <w:b/>
      <w:bCs/>
      <w:sz w:val="19"/>
      <w:szCs w:val="19"/>
      <w:lang w:val="el-GR" w:eastAsia="el-GR"/>
    </w:rPr>
  </w:style>
  <w:style w:type="paragraph" w:customStyle="1" w:styleId="xl83">
    <w:name w:val="xl83"/>
    <w:basedOn w:val="a1"/>
    <w:rsid w:val="00D52834"/>
    <w:pPr>
      <w:spacing w:before="100" w:beforeAutospacing="1" w:after="100" w:afterAutospacing="1"/>
      <w:textAlignment w:val="top"/>
    </w:pPr>
    <w:rPr>
      <w:rFonts w:ascii="Verdana" w:hAnsi="Verdana"/>
      <w:b/>
      <w:bCs/>
      <w:sz w:val="19"/>
      <w:szCs w:val="19"/>
      <w:lang w:val="el-GR" w:eastAsia="el-GR"/>
    </w:rPr>
  </w:style>
  <w:style w:type="paragraph" w:customStyle="1" w:styleId="xl84">
    <w:name w:val="xl84"/>
    <w:basedOn w:val="a1"/>
    <w:rsid w:val="00D52834"/>
    <w:pPr>
      <w:spacing w:before="100" w:beforeAutospacing="1" w:after="100" w:afterAutospacing="1"/>
    </w:pPr>
    <w:rPr>
      <w:rFonts w:ascii="Verdana" w:hAnsi="Verdana"/>
      <w:sz w:val="19"/>
      <w:szCs w:val="19"/>
      <w:lang w:val="el-GR" w:eastAsia="el-GR"/>
    </w:rPr>
  </w:style>
  <w:style w:type="paragraph" w:customStyle="1" w:styleId="xl85">
    <w:name w:val="xl85"/>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86">
    <w:name w:val="xl86"/>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87">
    <w:name w:val="xl87"/>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88">
    <w:name w:val="xl88"/>
    <w:basedOn w:val="a1"/>
    <w:rsid w:val="00D52834"/>
    <w:pPr>
      <w:spacing w:before="100" w:beforeAutospacing="1" w:after="100" w:afterAutospacing="1"/>
    </w:pPr>
    <w:rPr>
      <w:rFonts w:ascii="Verdana" w:hAnsi="Verdana"/>
      <w:sz w:val="19"/>
      <w:szCs w:val="19"/>
      <w:lang w:val="el-GR" w:eastAsia="el-GR"/>
    </w:rPr>
  </w:style>
  <w:style w:type="paragraph" w:customStyle="1" w:styleId="xl89">
    <w:name w:val="xl89"/>
    <w:basedOn w:val="a1"/>
    <w:rsid w:val="00D52834"/>
    <w:pPr>
      <w:spacing w:before="100" w:beforeAutospacing="1" w:after="100" w:afterAutospacing="1"/>
    </w:pPr>
    <w:rPr>
      <w:rFonts w:ascii="Verdana" w:hAnsi="Verdana"/>
      <w:sz w:val="19"/>
      <w:szCs w:val="19"/>
      <w:lang w:val="el-GR" w:eastAsia="el-GR"/>
    </w:rPr>
  </w:style>
  <w:style w:type="paragraph" w:customStyle="1" w:styleId="xl90">
    <w:name w:val="xl90"/>
    <w:basedOn w:val="a1"/>
    <w:rsid w:val="00D52834"/>
    <w:pPr>
      <w:spacing w:before="100" w:beforeAutospacing="1" w:after="100" w:afterAutospacing="1"/>
      <w:textAlignment w:val="top"/>
    </w:pPr>
    <w:rPr>
      <w:rFonts w:ascii="Verdana" w:hAnsi="Verdana"/>
      <w:sz w:val="19"/>
      <w:szCs w:val="19"/>
      <w:u w:val="single"/>
      <w:lang w:val="el-GR" w:eastAsia="el-GR"/>
    </w:rPr>
  </w:style>
  <w:style w:type="paragraph" w:customStyle="1" w:styleId="xl91">
    <w:name w:val="xl91"/>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92">
    <w:name w:val="xl92"/>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93">
    <w:name w:val="xl93"/>
    <w:basedOn w:val="a1"/>
    <w:rsid w:val="00D52834"/>
    <w:pPr>
      <w:spacing w:before="100" w:beforeAutospacing="1" w:after="100" w:afterAutospacing="1"/>
      <w:jc w:val="both"/>
      <w:textAlignment w:val="top"/>
    </w:pPr>
    <w:rPr>
      <w:rFonts w:ascii="Verdana" w:hAnsi="Verdana"/>
      <w:sz w:val="19"/>
      <w:szCs w:val="19"/>
      <w:lang w:val="el-GR" w:eastAsia="el-GR"/>
    </w:rPr>
  </w:style>
  <w:style w:type="paragraph" w:customStyle="1" w:styleId="xl94">
    <w:name w:val="xl94"/>
    <w:basedOn w:val="a1"/>
    <w:rsid w:val="00D52834"/>
    <w:pPr>
      <w:spacing w:before="100" w:beforeAutospacing="1" w:after="100" w:afterAutospacing="1"/>
      <w:textAlignment w:val="top"/>
    </w:pPr>
    <w:rPr>
      <w:rFonts w:ascii="Verdana" w:hAnsi="Verdana"/>
      <w:b/>
      <w:bCs/>
      <w:sz w:val="19"/>
      <w:szCs w:val="19"/>
      <w:lang w:val="el-GR" w:eastAsia="el-GR"/>
    </w:rPr>
  </w:style>
  <w:style w:type="paragraph" w:customStyle="1" w:styleId="xl95">
    <w:name w:val="xl95"/>
    <w:basedOn w:val="a1"/>
    <w:rsid w:val="00D52834"/>
    <w:pPr>
      <w:spacing w:before="100" w:beforeAutospacing="1" w:after="100" w:afterAutospacing="1"/>
      <w:textAlignment w:val="top"/>
    </w:pPr>
    <w:rPr>
      <w:rFonts w:ascii="Verdana" w:hAnsi="Verdana"/>
      <w:sz w:val="19"/>
      <w:szCs w:val="19"/>
      <w:lang w:val="el-GR" w:eastAsia="el-GR"/>
    </w:rPr>
  </w:style>
  <w:style w:type="paragraph" w:customStyle="1" w:styleId="xl96">
    <w:name w:val="xl96"/>
    <w:basedOn w:val="a1"/>
    <w:rsid w:val="00D52834"/>
    <w:pPr>
      <w:spacing w:before="100" w:beforeAutospacing="1" w:after="100" w:afterAutospacing="1"/>
      <w:textAlignment w:val="top"/>
    </w:pPr>
    <w:rPr>
      <w:rFonts w:ascii="Verdana" w:hAnsi="Verdana"/>
      <w:sz w:val="19"/>
      <w:szCs w:val="19"/>
      <w:lang w:val="el-GR" w:eastAsia="el-GR"/>
    </w:rPr>
  </w:style>
</w:styles>
</file>

<file path=word/webSettings.xml><?xml version="1.0" encoding="utf-8"?>
<w:webSettings xmlns:r="http://schemas.openxmlformats.org/officeDocument/2006/relationships" xmlns:w="http://schemas.openxmlformats.org/wordprocessingml/2006/main">
  <w:divs>
    <w:div w:id="12997780">
      <w:bodyDiv w:val="1"/>
      <w:marLeft w:val="0"/>
      <w:marRight w:val="0"/>
      <w:marTop w:val="0"/>
      <w:marBottom w:val="0"/>
      <w:divBdr>
        <w:top w:val="none" w:sz="0" w:space="0" w:color="auto"/>
        <w:left w:val="none" w:sz="0" w:space="0" w:color="auto"/>
        <w:bottom w:val="none" w:sz="0" w:space="0" w:color="auto"/>
        <w:right w:val="none" w:sz="0" w:space="0" w:color="auto"/>
      </w:divBdr>
    </w:div>
    <w:div w:id="51587883">
      <w:bodyDiv w:val="1"/>
      <w:marLeft w:val="0"/>
      <w:marRight w:val="0"/>
      <w:marTop w:val="0"/>
      <w:marBottom w:val="0"/>
      <w:divBdr>
        <w:top w:val="none" w:sz="0" w:space="0" w:color="auto"/>
        <w:left w:val="none" w:sz="0" w:space="0" w:color="auto"/>
        <w:bottom w:val="none" w:sz="0" w:space="0" w:color="auto"/>
        <w:right w:val="none" w:sz="0" w:space="0" w:color="auto"/>
      </w:divBdr>
    </w:div>
    <w:div w:id="88087504">
      <w:bodyDiv w:val="1"/>
      <w:marLeft w:val="0"/>
      <w:marRight w:val="0"/>
      <w:marTop w:val="0"/>
      <w:marBottom w:val="0"/>
      <w:divBdr>
        <w:top w:val="none" w:sz="0" w:space="0" w:color="auto"/>
        <w:left w:val="none" w:sz="0" w:space="0" w:color="auto"/>
        <w:bottom w:val="none" w:sz="0" w:space="0" w:color="auto"/>
        <w:right w:val="none" w:sz="0" w:space="0" w:color="auto"/>
      </w:divBdr>
    </w:div>
    <w:div w:id="122189172">
      <w:bodyDiv w:val="1"/>
      <w:marLeft w:val="0"/>
      <w:marRight w:val="0"/>
      <w:marTop w:val="0"/>
      <w:marBottom w:val="0"/>
      <w:divBdr>
        <w:top w:val="none" w:sz="0" w:space="0" w:color="auto"/>
        <w:left w:val="none" w:sz="0" w:space="0" w:color="auto"/>
        <w:bottom w:val="none" w:sz="0" w:space="0" w:color="auto"/>
        <w:right w:val="none" w:sz="0" w:space="0" w:color="auto"/>
      </w:divBdr>
    </w:div>
    <w:div w:id="189026664">
      <w:bodyDiv w:val="1"/>
      <w:marLeft w:val="0"/>
      <w:marRight w:val="0"/>
      <w:marTop w:val="0"/>
      <w:marBottom w:val="0"/>
      <w:divBdr>
        <w:top w:val="none" w:sz="0" w:space="0" w:color="auto"/>
        <w:left w:val="none" w:sz="0" w:space="0" w:color="auto"/>
        <w:bottom w:val="none" w:sz="0" w:space="0" w:color="auto"/>
        <w:right w:val="none" w:sz="0" w:space="0" w:color="auto"/>
      </w:divBdr>
    </w:div>
    <w:div w:id="349531653">
      <w:bodyDiv w:val="1"/>
      <w:marLeft w:val="0"/>
      <w:marRight w:val="0"/>
      <w:marTop w:val="0"/>
      <w:marBottom w:val="0"/>
      <w:divBdr>
        <w:top w:val="none" w:sz="0" w:space="0" w:color="auto"/>
        <w:left w:val="none" w:sz="0" w:space="0" w:color="auto"/>
        <w:bottom w:val="none" w:sz="0" w:space="0" w:color="auto"/>
        <w:right w:val="none" w:sz="0" w:space="0" w:color="auto"/>
      </w:divBdr>
    </w:div>
    <w:div w:id="372582330">
      <w:bodyDiv w:val="1"/>
      <w:marLeft w:val="0"/>
      <w:marRight w:val="0"/>
      <w:marTop w:val="0"/>
      <w:marBottom w:val="0"/>
      <w:divBdr>
        <w:top w:val="none" w:sz="0" w:space="0" w:color="auto"/>
        <w:left w:val="none" w:sz="0" w:space="0" w:color="auto"/>
        <w:bottom w:val="none" w:sz="0" w:space="0" w:color="auto"/>
        <w:right w:val="none" w:sz="0" w:space="0" w:color="auto"/>
      </w:divBdr>
    </w:div>
    <w:div w:id="389618338">
      <w:bodyDiv w:val="1"/>
      <w:marLeft w:val="0"/>
      <w:marRight w:val="0"/>
      <w:marTop w:val="0"/>
      <w:marBottom w:val="0"/>
      <w:divBdr>
        <w:top w:val="none" w:sz="0" w:space="0" w:color="auto"/>
        <w:left w:val="none" w:sz="0" w:space="0" w:color="auto"/>
        <w:bottom w:val="none" w:sz="0" w:space="0" w:color="auto"/>
        <w:right w:val="none" w:sz="0" w:space="0" w:color="auto"/>
      </w:divBdr>
    </w:div>
    <w:div w:id="447704224">
      <w:bodyDiv w:val="1"/>
      <w:marLeft w:val="0"/>
      <w:marRight w:val="0"/>
      <w:marTop w:val="0"/>
      <w:marBottom w:val="0"/>
      <w:divBdr>
        <w:top w:val="none" w:sz="0" w:space="0" w:color="auto"/>
        <w:left w:val="none" w:sz="0" w:space="0" w:color="auto"/>
        <w:bottom w:val="none" w:sz="0" w:space="0" w:color="auto"/>
        <w:right w:val="none" w:sz="0" w:space="0" w:color="auto"/>
      </w:divBdr>
    </w:div>
    <w:div w:id="490221250">
      <w:bodyDiv w:val="1"/>
      <w:marLeft w:val="0"/>
      <w:marRight w:val="0"/>
      <w:marTop w:val="0"/>
      <w:marBottom w:val="0"/>
      <w:divBdr>
        <w:top w:val="none" w:sz="0" w:space="0" w:color="auto"/>
        <w:left w:val="none" w:sz="0" w:space="0" w:color="auto"/>
        <w:bottom w:val="none" w:sz="0" w:space="0" w:color="auto"/>
        <w:right w:val="none" w:sz="0" w:space="0" w:color="auto"/>
      </w:divBdr>
    </w:div>
    <w:div w:id="644434031">
      <w:bodyDiv w:val="1"/>
      <w:marLeft w:val="0"/>
      <w:marRight w:val="0"/>
      <w:marTop w:val="0"/>
      <w:marBottom w:val="0"/>
      <w:divBdr>
        <w:top w:val="none" w:sz="0" w:space="0" w:color="auto"/>
        <w:left w:val="none" w:sz="0" w:space="0" w:color="auto"/>
        <w:bottom w:val="none" w:sz="0" w:space="0" w:color="auto"/>
        <w:right w:val="none" w:sz="0" w:space="0" w:color="auto"/>
      </w:divBdr>
    </w:div>
    <w:div w:id="917524191">
      <w:bodyDiv w:val="1"/>
      <w:marLeft w:val="0"/>
      <w:marRight w:val="0"/>
      <w:marTop w:val="0"/>
      <w:marBottom w:val="0"/>
      <w:divBdr>
        <w:top w:val="none" w:sz="0" w:space="0" w:color="auto"/>
        <w:left w:val="none" w:sz="0" w:space="0" w:color="auto"/>
        <w:bottom w:val="none" w:sz="0" w:space="0" w:color="auto"/>
        <w:right w:val="none" w:sz="0" w:space="0" w:color="auto"/>
      </w:divBdr>
    </w:div>
    <w:div w:id="961350937">
      <w:bodyDiv w:val="1"/>
      <w:marLeft w:val="0"/>
      <w:marRight w:val="0"/>
      <w:marTop w:val="0"/>
      <w:marBottom w:val="0"/>
      <w:divBdr>
        <w:top w:val="none" w:sz="0" w:space="0" w:color="auto"/>
        <w:left w:val="none" w:sz="0" w:space="0" w:color="auto"/>
        <w:bottom w:val="none" w:sz="0" w:space="0" w:color="auto"/>
        <w:right w:val="none" w:sz="0" w:space="0" w:color="auto"/>
      </w:divBdr>
    </w:div>
    <w:div w:id="964311663">
      <w:bodyDiv w:val="1"/>
      <w:marLeft w:val="0"/>
      <w:marRight w:val="0"/>
      <w:marTop w:val="0"/>
      <w:marBottom w:val="0"/>
      <w:divBdr>
        <w:top w:val="none" w:sz="0" w:space="0" w:color="auto"/>
        <w:left w:val="none" w:sz="0" w:space="0" w:color="auto"/>
        <w:bottom w:val="none" w:sz="0" w:space="0" w:color="auto"/>
        <w:right w:val="none" w:sz="0" w:space="0" w:color="auto"/>
      </w:divBdr>
    </w:div>
    <w:div w:id="965964987">
      <w:bodyDiv w:val="1"/>
      <w:marLeft w:val="0"/>
      <w:marRight w:val="0"/>
      <w:marTop w:val="0"/>
      <w:marBottom w:val="0"/>
      <w:divBdr>
        <w:top w:val="none" w:sz="0" w:space="0" w:color="auto"/>
        <w:left w:val="none" w:sz="0" w:space="0" w:color="auto"/>
        <w:bottom w:val="none" w:sz="0" w:space="0" w:color="auto"/>
        <w:right w:val="none" w:sz="0" w:space="0" w:color="auto"/>
      </w:divBdr>
    </w:div>
    <w:div w:id="989165021">
      <w:bodyDiv w:val="1"/>
      <w:marLeft w:val="0"/>
      <w:marRight w:val="0"/>
      <w:marTop w:val="0"/>
      <w:marBottom w:val="0"/>
      <w:divBdr>
        <w:top w:val="none" w:sz="0" w:space="0" w:color="auto"/>
        <w:left w:val="none" w:sz="0" w:space="0" w:color="auto"/>
        <w:bottom w:val="none" w:sz="0" w:space="0" w:color="auto"/>
        <w:right w:val="none" w:sz="0" w:space="0" w:color="auto"/>
      </w:divBdr>
    </w:div>
    <w:div w:id="997346559">
      <w:bodyDiv w:val="1"/>
      <w:marLeft w:val="0"/>
      <w:marRight w:val="0"/>
      <w:marTop w:val="0"/>
      <w:marBottom w:val="0"/>
      <w:divBdr>
        <w:top w:val="none" w:sz="0" w:space="0" w:color="auto"/>
        <w:left w:val="none" w:sz="0" w:space="0" w:color="auto"/>
        <w:bottom w:val="none" w:sz="0" w:space="0" w:color="auto"/>
        <w:right w:val="none" w:sz="0" w:space="0" w:color="auto"/>
      </w:divBdr>
    </w:div>
    <w:div w:id="1023359099">
      <w:bodyDiv w:val="1"/>
      <w:marLeft w:val="0"/>
      <w:marRight w:val="0"/>
      <w:marTop w:val="0"/>
      <w:marBottom w:val="0"/>
      <w:divBdr>
        <w:top w:val="none" w:sz="0" w:space="0" w:color="auto"/>
        <w:left w:val="none" w:sz="0" w:space="0" w:color="auto"/>
        <w:bottom w:val="none" w:sz="0" w:space="0" w:color="auto"/>
        <w:right w:val="none" w:sz="0" w:space="0" w:color="auto"/>
      </w:divBdr>
    </w:div>
    <w:div w:id="1044259670">
      <w:bodyDiv w:val="1"/>
      <w:marLeft w:val="0"/>
      <w:marRight w:val="0"/>
      <w:marTop w:val="0"/>
      <w:marBottom w:val="0"/>
      <w:divBdr>
        <w:top w:val="none" w:sz="0" w:space="0" w:color="auto"/>
        <w:left w:val="none" w:sz="0" w:space="0" w:color="auto"/>
        <w:bottom w:val="none" w:sz="0" w:space="0" w:color="auto"/>
        <w:right w:val="none" w:sz="0" w:space="0" w:color="auto"/>
      </w:divBdr>
    </w:div>
    <w:div w:id="1078986573">
      <w:bodyDiv w:val="1"/>
      <w:marLeft w:val="0"/>
      <w:marRight w:val="0"/>
      <w:marTop w:val="0"/>
      <w:marBottom w:val="0"/>
      <w:divBdr>
        <w:top w:val="none" w:sz="0" w:space="0" w:color="auto"/>
        <w:left w:val="none" w:sz="0" w:space="0" w:color="auto"/>
        <w:bottom w:val="none" w:sz="0" w:space="0" w:color="auto"/>
        <w:right w:val="none" w:sz="0" w:space="0" w:color="auto"/>
      </w:divBdr>
    </w:div>
    <w:div w:id="1090659528">
      <w:bodyDiv w:val="1"/>
      <w:marLeft w:val="0"/>
      <w:marRight w:val="0"/>
      <w:marTop w:val="0"/>
      <w:marBottom w:val="0"/>
      <w:divBdr>
        <w:top w:val="none" w:sz="0" w:space="0" w:color="auto"/>
        <w:left w:val="none" w:sz="0" w:space="0" w:color="auto"/>
        <w:bottom w:val="none" w:sz="0" w:space="0" w:color="auto"/>
        <w:right w:val="none" w:sz="0" w:space="0" w:color="auto"/>
      </w:divBdr>
    </w:div>
    <w:div w:id="1101561567">
      <w:bodyDiv w:val="1"/>
      <w:marLeft w:val="0"/>
      <w:marRight w:val="0"/>
      <w:marTop w:val="0"/>
      <w:marBottom w:val="0"/>
      <w:divBdr>
        <w:top w:val="none" w:sz="0" w:space="0" w:color="auto"/>
        <w:left w:val="none" w:sz="0" w:space="0" w:color="auto"/>
        <w:bottom w:val="none" w:sz="0" w:space="0" w:color="auto"/>
        <w:right w:val="none" w:sz="0" w:space="0" w:color="auto"/>
      </w:divBdr>
    </w:div>
    <w:div w:id="1142501452">
      <w:bodyDiv w:val="1"/>
      <w:marLeft w:val="0"/>
      <w:marRight w:val="0"/>
      <w:marTop w:val="0"/>
      <w:marBottom w:val="0"/>
      <w:divBdr>
        <w:top w:val="none" w:sz="0" w:space="0" w:color="auto"/>
        <w:left w:val="none" w:sz="0" w:space="0" w:color="auto"/>
        <w:bottom w:val="none" w:sz="0" w:space="0" w:color="auto"/>
        <w:right w:val="none" w:sz="0" w:space="0" w:color="auto"/>
      </w:divBdr>
    </w:div>
    <w:div w:id="1160928805">
      <w:bodyDiv w:val="1"/>
      <w:marLeft w:val="0"/>
      <w:marRight w:val="0"/>
      <w:marTop w:val="0"/>
      <w:marBottom w:val="0"/>
      <w:divBdr>
        <w:top w:val="none" w:sz="0" w:space="0" w:color="auto"/>
        <w:left w:val="none" w:sz="0" w:space="0" w:color="auto"/>
        <w:bottom w:val="none" w:sz="0" w:space="0" w:color="auto"/>
        <w:right w:val="none" w:sz="0" w:space="0" w:color="auto"/>
      </w:divBdr>
    </w:div>
    <w:div w:id="1197549065">
      <w:marLeft w:val="0"/>
      <w:marRight w:val="0"/>
      <w:marTop w:val="0"/>
      <w:marBottom w:val="0"/>
      <w:divBdr>
        <w:top w:val="none" w:sz="0" w:space="0" w:color="auto"/>
        <w:left w:val="none" w:sz="0" w:space="0" w:color="auto"/>
        <w:bottom w:val="none" w:sz="0" w:space="0" w:color="auto"/>
        <w:right w:val="none" w:sz="0" w:space="0" w:color="auto"/>
      </w:divBdr>
    </w:div>
    <w:div w:id="1197549066">
      <w:marLeft w:val="0"/>
      <w:marRight w:val="0"/>
      <w:marTop w:val="0"/>
      <w:marBottom w:val="0"/>
      <w:divBdr>
        <w:top w:val="none" w:sz="0" w:space="0" w:color="auto"/>
        <w:left w:val="none" w:sz="0" w:space="0" w:color="auto"/>
        <w:bottom w:val="none" w:sz="0" w:space="0" w:color="auto"/>
        <w:right w:val="none" w:sz="0" w:space="0" w:color="auto"/>
      </w:divBdr>
    </w:div>
    <w:div w:id="1197549067">
      <w:marLeft w:val="0"/>
      <w:marRight w:val="0"/>
      <w:marTop w:val="0"/>
      <w:marBottom w:val="0"/>
      <w:divBdr>
        <w:top w:val="none" w:sz="0" w:space="0" w:color="auto"/>
        <w:left w:val="none" w:sz="0" w:space="0" w:color="auto"/>
        <w:bottom w:val="none" w:sz="0" w:space="0" w:color="auto"/>
        <w:right w:val="none" w:sz="0" w:space="0" w:color="auto"/>
      </w:divBdr>
    </w:div>
    <w:div w:id="1197549068">
      <w:marLeft w:val="0"/>
      <w:marRight w:val="0"/>
      <w:marTop w:val="0"/>
      <w:marBottom w:val="0"/>
      <w:divBdr>
        <w:top w:val="none" w:sz="0" w:space="0" w:color="auto"/>
        <w:left w:val="none" w:sz="0" w:space="0" w:color="auto"/>
        <w:bottom w:val="none" w:sz="0" w:space="0" w:color="auto"/>
        <w:right w:val="none" w:sz="0" w:space="0" w:color="auto"/>
      </w:divBdr>
    </w:div>
    <w:div w:id="1197549069">
      <w:marLeft w:val="0"/>
      <w:marRight w:val="0"/>
      <w:marTop w:val="0"/>
      <w:marBottom w:val="0"/>
      <w:divBdr>
        <w:top w:val="none" w:sz="0" w:space="0" w:color="auto"/>
        <w:left w:val="none" w:sz="0" w:space="0" w:color="auto"/>
        <w:bottom w:val="none" w:sz="0" w:space="0" w:color="auto"/>
        <w:right w:val="none" w:sz="0" w:space="0" w:color="auto"/>
      </w:divBdr>
    </w:div>
    <w:div w:id="1197549070">
      <w:marLeft w:val="0"/>
      <w:marRight w:val="0"/>
      <w:marTop w:val="0"/>
      <w:marBottom w:val="0"/>
      <w:divBdr>
        <w:top w:val="none" w:sz="0" w:space="0" w:color="auto"/>
        <w:left w:val="none" w:sz="0" w:space="0" w:color="auto"/>
        <w:bottom w:val="none" w:sz="0" w:space="0" w:color="auto"/>
        <w:right w:val="none" w:sz="0" w:space="0" w:color="auto"/>
      </w:divBdr>
    </w:div>
    <w:div w:id="1218932234">
      <w:bodyDiv w:val="1"/>
      <w:marLeft w:val="0"/>
      <w:marRight w:val="0"/>
      <w:marTop w:val="0"/>
      <w:marBottom w:val="0"/>
      <w:divBdr>
        <w:top w:val="none" w:sz="0" w:space="0" w:color="auto"/>
        <w:left w:val="none" w:sz="0" w:space="0" w:color="auto"/>
        <w:bottom w:val="none" w:sz="0" w:space="0" w:color="auto"/>
        <w:right w:val="none" w:sz="0" w:space="0" w:color="auto"/>
      </w:divBdr>
    </w:div>
    <w:div w:id="1372420704">
      <w:bodyDiv w:val="1"/>
      <w:marLeft w:val="0"/>
      <w:marRight w:val="0"/>
      <w:marTop w:val="0"/>
      <w:marBottom w:val="0"/>
      <w:divBdr>
        <w:top w:val="none" w:sz="0" w:space="0" w:color="auto"/>
        <w:left w:val="none" w:sz="0" w:space="0" w:color="auto"/>
        <w:bottom w:val="none" w:sz="0" w:space="0" w:color="auto"/>
        <w:right w:val="none" w:sz="0" w:space="0" w:color="auto"/>
      </w:divBdr>
    </w:div>
    <w:div w:id="1390305171">
      <w:bodyDiv w:val="1"/>
      <w:marLeft w:val="0"/>
      <w:marRight w:val="0"/>
      <w:marTop w:val="0"/>
      <w:marBottom w:val="0"/>
      <w:divBdr>
        <w:top w:val="none" w:sz="0" w:space="0" w:color="auto"/>
        <w:left w:val="none" w:sz="0" w:space="0" w:color="auto"/>
        <w:bottom w:val="none" w:sz="0" w:space="0" w:color="auto"/>
        <w:right w:val="none" w:sz="0" w:space="0" w:color="auto"/>
      </w:divBdr>
    </w:div>
    <w:div w:id="1421483222">
      <w:bodyDiv w:val="1"/>
      <w:marLeft w:val="0"/>
      <w:marRight w:val="0"/>
      <w:marTop w:val="0"/>
      <w:marBottom w:val="0"/>
      <w:divBdr>
        <w:top w:val="none" w:sz="0" w:space="0" w:color="auto"/>
        <w:left w:val="none" w:sz="0" w:space="0" w:color="auto"/>
        <w:bottom w:val="none" w:sz="0" w:space="0" w:color="auto"/>
        <w:right w:val="none" w:sz="0" w:space="0" w:color="auto"/>
      </w:divBdr>
    </w:div>
    <w:div w:id="1442996912">
      <w:bodyDiv w:val="1"/>
      <w:marLeft w:val="0"/>
      <w:marRight w:val="0"/>
      <w:marTop w:val="0"/>
      <w:marBottom w:val="0"/>
      <w:divBdr>
        <w:top w:val="none" w:sz="0" w:space="0" w:color="auto"/>
        <w:left w:val="none" w:sz="0" w:space="0" w:color="auto"/>
        <w:bottom w:val="none" w:sz="0" w:space="0" w:color="auto"/>
        <w:right w:val="none" w:sz="0" w:space="0" w:color="auto"/>
      </w:divBdr>
    </w:div>
    <w:div w:id="1496145846">
      <w:bodyDiv w:val="1"/>
      <w:marLeft w:val="0"/>
      <w:marRight w:val="0"/>
      <w:marTop w:val="0"/>
      <w:marBottom w:val="0"/>
      <w:divBdr>
        <w:top w:val="none" w:sz="0" w:space="0" w:color="auto"/>
        <w:left w:val="none" w:sz="0" w:space="0" w:color="auto"/>
        <w:bottom w:val="none" w:sz="0" w:space="0" w:color="auto"/>
        <w:right w:val="none" w:sz="0" w:space="0" w:color="auto"/>
      </w:divBdr>
    </w:div>
    <w:div w:id="1499689825">
      <w:bodyDiv w:val="1"/>
      <w:marLeft w:val="0"/>
      <w:marRight w:val="0"/>
      <w:marTop w:val="0"/>
      <w:marBottom w:val="0"/>
      <w:divBdr>
        <w:top w:val="none" w:sz="0" w:space="0" w:color="auto"/>
        <w:left w:val="none" w:sz="0" w:space="0" w:color="auto"/>
        <w:bottom w:val="none" w:sz="0" w:space="0" w:color="auto"/>
        <w:right w:val="none" w:sz="0" w:space="0" w:color="auto"/>
      </w:divBdr>
    </w:div>
    <w:div w:id="1531840185">
      <w:bodyDiv w:val="1"/>
      <w:marLeft w:val="0"/>
      <w:marRight w:val="0"/>
      <w:marTop w:val="0"/>
      <w:marBottom w:val="0"/>
      <w:divBdr>
        <w:top w:val="none" w:sz="0" w:space="0" w:color="auto"/>
        <w:left w:val="none" w:sz="0" w:space="0" w:color="auto"/>
        <w:bottom w:val="none" w:sz="0" w:space="0" w:color="auto"/>
        <w:right w:val="none" w:sz="0" w:space="0" w:color="auto"/>
      </w:divBdr>
    </w:div>
    <w:div w:id="1554385232">
      <w:bodyDiv w:val="1"/>
      <w:marLeft w:val="0"/>
      <w:marRight w:val="0"/>
      <w:marTop w:val="0"/>
      <w:marBottom w:val="0"/>
      <w:divBdr>
        <w:top w:val="none" w:sz="0" w:space="0" w:color="auto"/>
        <w:left w:val="none" w:sz="0" w:space="0" w:color="auto"/>
        <w:bottom w:val="none" w:sz="0" w:space="0" w:color="auto"/>
        <w:right w:val="none" w:sz="0" w:space="0" w:color="auto"/>
      </w:divBdr>
    </w:div>
    <w:div w:id="1600412522">
      <w:bodyDiv w:val="1"/>
      <w:marLeft w:val="0"/>
      <w:marRight w:val="0"/>
      <w:marTop w:val="0"/>
      <w:marBottom w:val="0"/>
      <w:divBdr>
        <w:top w:val="none" w:sz="0" w:space="0" w:color="auto"/>
        <w:left w:val="none" w:sz="0" w:space="0" w:color="auto"/>
        <w:bottom w:val="none" w:sz="0" w:space="0" w:color="auto"/>
        <w:right w:val="none" w:sz="0" w:space="0" w:color="auto"/>
      </w:divBdr>
    </w:div>
    <w:div w:id="1709836344">
      <w:bodyDiv w:val="1"/>
      <w:marLeft w:val="0"/>
      <w:marRight w:val="0"/>
      <w:marTop w:val="0"/>
      <w:marBottom w:val="0"/>
      <w:divBdr>
        <w:top w:val="none" w:sz="0" w:space="0" w:color="auto"/>
        <w:left w:val="none" w:sz="0" w:space="0" w:color="auto"/>
        <w:bottom w:val="none" w:sz="0" w:space="0" w:color="auto"/>
        <w:right w:val="none" w:sz="0" w:space="0" w:color="auto"/>
      </w:divBdr>
    </w:div>
    <w:div w:id="1797410922">
      <w:bodyDiv w:val="1"/>
      <w:marLeft w:val="0"/>
      <w:marRight w:val="0"/>
      <w:marTop w:val="0"/>
      <w:marBottom w:val="0"/>
      <w:divBdr>
        <w:top w:val="none" w:sz="0" w:space="0" w:color="auto"/>
        <w:left w:val="none" w:sz="0" w:space="0" w:color="auto"/>
        <w:bottom w:val="none" w:sz="0" w:space="0" w:color="auto"/>
        <w:right w:val="none" w:sz="0" w:space="0" w:color="auto"/>
      </w:divBdr>
    </w:div>
    <w:div w:id="1825851871">
      <w:bodyDiv w:val="1"/>
      <w:marLeft w:val="0"/>
      <w:marRight w:val="0"/>
      <w:marTop w:val="0"/>
      <w:marBottom w:val="0"/>
      <w:divBdr>
        <w:top w:val="none" w:sz="0" w:space="0" w:color="auto"/>
        <w:left w:val="none" w:sz="0" w:space="0" w:color="auto"/>
        <w:bottom w:val="none" w:sz="0" w:space="0" w:color="auto"/>
        <w:right w:val="none" w:sz="0" w:space="0" w:color="auto"/>
      </w:divBdr>
    </w:div>
    <w:div w:id="1880167424">
      <w:bodyDiv w:val="1"/>
      <w:marLeft w:val="0"/>
      <w:marRight w:val="0"/>
      <w:marTop w:val="0"/>
      <w:marBottom w:val="0"/>
      <w:divBdr>
        <w:top w:val="none" w:sz="0" w:space="0" w:color="auto"/>
        <w:left w:val="none" w:sz="0" w:space="0" w:color="auto"/>
        <w:bottom w:val="none" w:sz="0" w:space="0" w:color="auto"/>
        <w:right w:val="none" w:sz="0" w:space="0" w:color="auto"/>
      </w:divBdr>
    </w:div>
    <w:div w:id="1899825943">
      <w:bodyDiv w:val="1"/>
      <w:marLeft w:val="0"/>
      <w:marRight w:val="0"/>
      <w:marTop w:val="0"/>
      <w:marBottom w:val="0"/>
      <w:divBdr>
        <w:top w:val="none" w:sz="0" w:space="0" w:color="auto"/>
        <w:left w:val="none" w:sz="0" w:space="0" w:color="auto"/>
        <w:bottom w:val="none" w:sz="0" w:space="0" w:color="auto"/>
        <w:right w:val="none" w:sz="0" w:space="0" w:color="auto"/>
      </w:divBdr>
    </w:div>
    <w:div w:id="1959291754">
      <w:bodyDiv w:val="1"/>
      <w:marLeft w:val="0"/>
      <w:marRight w:val="0"/>
      <w:marTop w:val="0"/>
      <w:marBottom w:val="0"/>
      <w:divBdr>
        <w:top w:val="none" w:sz="0" w:space="0" w:color="auto"/>
        <w:left w:val="none" w:sz="0" w:space="0" w:color="auto"/>
        <w:bottom w:val="none" w:sz="0" w:space="0" w:color="auto"/>
        <w:right w:val="none" w:sz="0" w:space="0" w:color="auto"/>
      </w:divBdr>
    </w:div>
    <w:div w:id="1960912552">
      <w:bodyDiv w:val="1"/>
      <w:marLeft w:val="0"/>
      <w:marRight w:val="0"/>
      <w:marTop w:val="0"/>
      <w:marBottom w:val="0"/>
      <w:divBdr>
        <w:top w:val="none" w:sz="0" w:space="0" w:color="auto"/>
        <w:left w:val="none" w:sz="0" w:space="0" w:color="auto"/>
        <w:bottom w:val="none" w:sz="0" w:space="0" w:color="auto"/>
        <w:right w:val="none" w:sz="0" w:space="0" w:color="auto"/>
      </w:divBdr>
    </w:div>
    <w:div w:id="2015373117">
      <w:bodyDiv w:val="1"/>
      <w:marLeft w:val="0"/>
      <w:marRight w:val="0"/>
      <w:marTop w:val="0"/>
      <w:marBottom w:val="0"/>
      <w:divBdr>
        <w:top w:val="none" w:sz="0" w:space="0" w:color="auto"/>
        <w:left w:val="none" w:sz="0" w:space="0" w:color="auto"/>
        <w:bottom w:val="none" w:sz="0" w:space="0" w:color="auto"/>
        <w:right w:val="none" w:sz="0" w:space="0" w:color="auto"/>
      </w:divBdr>
    </w:div>
    <w:div w:id="2017809364">
      <w:bodyDiv w:val="1"/>
      <w:marLeft w:val="0"/>
      <w:marRight w:val="0"/>
      <w:marTop w:val="0"/>
      <w:marBottom w:val="0"/>
      <w:divBdr>
        <w:top w:val="none" w:sz="0" w:space="0" w:color="auto"/>
        <w:left w:val="none" w:sz="0" w:space="0" w:color="auto"/>
        <w:bottom w:val="none" w:sz="0" w:space="0" w:color="auto"/>
        <w:right w:val="none" w:sz="0" w:space="0" w:color="auto"/>
      </w:divBdr>
    </w:div>
    <w:div w:id="2117016605">
      <w:bodyDiv w:val="1"/>
      <w:marLeft w:val="0"/>
      <w:marRight w:val="0"/>
      <w:marTop w:val="0"/>
      <w:marBottom w:val="0"/>
      <w:divBdr>
        <w:top w:val="none" w:sz="0" w:space="0" w:color="auto"/>
        <w:left w:val="none" w:sz="0" w:space="0" w:color="auto"/>
        <w:bottom w:val="none" w:sz="0" w:space="0" w:color="auto"/>
        <w:right w:val="none" w:sz="0" w:space="0" w:color="auto"/>
      </w:divBdr>
    </w:div>
    <w:div w:id="214415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4EA4D4-8BBD-4489-A4AA-7F7C2454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6231</Words>
  <Characters>38576</Characters>
  <Application>Microsoft Office Word</Application>
  <DocSecurity>0</DocSecurity>
  <Lines>321</Lines>
  <Paragraphs>89</Paragraphs>
  <ScaleCrop>false</ScaleCrop>
  <HeadingPairs>
    <vt:vector size="2" baseType="variant">
      <vt:variant>
        <vt:lpstr>Τίτλος</vt:lpstr>
      </vt:variant>
      <vt:variant>
        <vt:i4>1</vt:i4>
      </vt:variant>
    </vt:vector>
  </HeadingPairs>
  <TitlesOfParts>
    <vt:vector size="1" baseType="lpstr">
      <vt:lpstr>11.ΕΡΓΑ ΗΛΜ (Περιγραφικό Τιμολόγιο)_Φεβρουάριος 2017</vt:lpstr>
    </vt:vector>
  </TitlesOfParts>
  <LinksUpToDate>false</LinksUpToDate>
  <CharactersWithSpaces>44718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11.ΕΡΓΑ ΗΛΜ (Περιγραφικό Τιμολόγιο)_Φεβρουάριος 2017</dc:title>
  <dc:creator/>
  <cp:lastModifiedBy/>
  <cp:revision>1</cp:revision>
  <cp:lastPrinted>2013-01-31T12:09:00Z</cp:lastPrinted>
  <dcterms:created xsi:type="dcterms:W3CDTF">2023-04-11T17:41:00Z</dcterms:created>
  <dcterms:modified xsi:type="dcterms:W3CDTF">2026-05-11T06:09:00Z</dcterms:modified>
</cp:coreProperties>
</file>